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3B" w:rsidRPr="002C2D2D" w:rsidRDefault="00955A3B">
      <w:pPr>
        <w:adjustRightInd/>
        <w:spacing w:line="280" w:lineRule="exact"/>
        <w:rPr>
          <w:rFonts w:ascii="ＭＳ 明朝" w:hAnsi="ＭＳ 明朝"/>
        </w:rPr>
      </w:pPr>
      <w:r w:rsidRPr="002C2D2D">
        <w:rPr>
          <w:rFonts w:ascii="ＭＳ 明朝" w:hAnsi="ＭＳ 明朝" w:cs="ＭＳ 明朝" w:hint="eastAsia"/>
        </w:rPr>
        <w:t>別表</w:t>
      </w:r>
      <w:r w:rsidR="002C2D2D" w:rsidRPr="002C2D2D">
        <w:rPr>
          <w:rFonts w:ascii="ＭＳ 明朝" w:hAnsi="ＭＳ 明朝" w:cs="ＭＳ 明朝" w:hint="eastAsia"/>
        </w:rPr>
        <w:t>(第</w:t>
      </w:r>
      <w:r w:rsidR="002C2D2D" w:rsidRPr="002C2D2D">
        <w:rPr>
          <w:rFonts w:ascii="ＭＳ 明朝" w:hAnsi="ＭＳ 明朝" w:cs="ＭＳ 明朝"/>
        </w:rPr>
        <w:t>4条関係</w:t>
      </w:r>
      <w:r w:rsidR="002C2D2D" w:rsidRPr="002C2D2D">
        <w:rPr>
          <w:rFonts w:ascii="ＭＳ 明朝" w:hAnsi="ＭＳ 明朝" w:cs="ＭＳ 明朝" w:hint="eastAsia"/>
        </w:rPr>
        <w:t>)</w:t>
      </w:r>
    </w:p>
    <w:p w:rsidR="00955A3B" w:rsidRPr="002C2D2D" w:rsidRDefault="00955A3B">
      <w:pPr>
        <w:adjustRightInd/>
        <w:spacing w:line="280" w:lineRule="exact"/>
        <w:rPr>
          <w:rFonts w:ascii="ＭＳ 明朝" w:hAnsi="ＭＳ 明朝"/>
        </w:rPr>
      </w:pPr>
      <w:bookmarkStart w:id="0" w:name="_GoBack"/>
      <w:bookmarkEnd w:id="0"/>
    </w:p>
    <w:p w:rsidR="00955A3B" w:rsidRPr="008A25A9" w:rsidRDefault="00955A3B">
      <w:pPr>
        <w:adjustRightInd/>
        <w:spacing w:line="300" w:lineRule="exact"/>
        <w:jc w:val="center"/>
        <w:rPr>
          <w:rFonts w:ascii="ＭＳ 明朝" w:hAnsi="ＭＳ 明朝"/>
        </w:rPr>
      </w:pPr>
      <w:r w:rsidRPr="008A25A9">
        <w:rPr>
          <w:rFonts w:ascii="ＭＳ 明朝" w:hAnsi="ＭＳ 明朝" w:cs="ＭＳ 明朝" w:hint="eastAsia"/>
        </w:rPr>
        <w:t>補償の種類と補償額</w:t>
      </w:r>
    </w:p>
    <w:p w:rsidR="00955A3B" w:rsidRPr="002C2D2D" w:rsidRDefault="00955A3B">
      <w:pPr>
        <w:adjustRightInd/>
        <w:spacing w:line="280" w:lineRule="exact"/>
        <w:rPr>
          <w:rFonts w:ascii="ＭＳ 明朝" w:hAnsi="ＭＳ 明朝"/>
        </w:rPr>
      </w:pPr>
    </w:p>
    <w:p w:rsidR="00955A3B" w:rsidRPr="002C2D2D" w:rsidRDefault="002C2D2D">
      <w:pPr>
        <w:adjustRightInd/>
        <w:spacing w:line="280" w:lineRule="exact"/>
        <w:rPr>
          <w:rFonts w:ascii="ＭＳ 明朝" w:hAnsi="ＭＳ 明朝"/>
        </w:rPr>
      </w:pPr>
      <w:r>
        <w:rPr>
          <w:rFonts w:ascii="ＭＳ 明朝" w:hAnsi="ＭＳ 明朝" w:hint="eastAsia"/>
        </w:rPr>
        <w:t>１</w:t>
      </w:r>
      <w:r w:rsidR="00955A3B" w:rsidRPr="002C2D2D">
        <w:rPr>
          <w:rFonts w:ascii="ＭＳ 明朝" w:hAnsi="ＭＳ 明朝" w:cs="ＭＳ 明朝" w:hint="eastAsia"/>
        </w:rPr>
        <w:t>．休業補償</w:t>
      </w:r>
    </w:p>
    <w:p w:rsidR="00955A3B" w:rsidRPr="002C2D2D" w:rsidRDefault="00955A3B">
      <w:pPr>
        <w:adjustRightInd/>
        <w:spacing w:line="280" w:lineRule="exact"/>
        <w:ind w:left="222" w:firstLine="222"/>
        <w:rPr>
          <w:rFonts w:ascii="ＭＳ 明朝" w:hAnsi="ＭＳ 明朝"/>
        </w:rPr>
      </w:pPr>
      <w:r w:rsidRPr="002C2D2D">
        <w:rPr>
          <w:rFonts w:ascii="ＭＳ 明朝" w:hAnsi="ＭＳ 明朝" w:cs="ＭＳ 明朝" w:hint="eastAsia"/>
        </w:rPr>
        <w:t>業務上又は通勤による負傷又は疾病にかかる療養のため勤務できない場合において、給与を受けないときは、その勤務ができないことに伴う損失を補填するため、休業期間のうちの最初の</w:t>
      </w:r>
      <w:r w:rsidRPr="002C2D2D">
        <w:rPr>
          <w:rFonts w:ascii="ＭＳ 明朝" w:hAnsi="ＭＳ 明朝"/>
        </w:rPr>
        <w:t>3</w:t>
      </w:r>
      <w:r w:rsidRPr="002C2D2D">
        <w:rPr>
          <w:rFonts w:ascii="ＭＳ 明朝" w:hAnsi="ＭＳ 明朝" w:cs="ＭＳ 明朝" w:hint="eastAsia"/>
        </w:rPr>
        <w:t>日分について次の額を支給する。</w:t>
      </w:r>
    </w:p>
    <w:p w:rsidR="00955A3B" w:rsidRPr="002C2D2D" w:rsidRDefault="00955A3B">
      <w:pPr>
        <w:adjustRightInd/>
        <w:spacing w:line="280" w:lineRule="exact"/>
        <w:rPr>
          <w:rFonts w:ascii="ＭＳ 明朝" w:hAnsi="ＭＳ 明朝"/>
        </w:rPr>
      </w:pPr>
      <w:r w:rsidRPr="002C2D2D">
        <w:rPr>
          <w:rFonts w:ascii="ＭＳ 明朝" w:hAnsi="ＭＳ 明朝" w:cs="ＭＳ 明朝" w:hint="eastAsia"/>
          <w:sz w:val="21"/>
          <w:szCs w:val="21"/>
        </w:rPr>
        <w:t xml:space="preserve">　</w:t>
      </w:r>
      <w:r w:rsidRPr="002C2D2D">
        <w:rPr>
          <w:rFonts w:ascii="ＭＳ 明朝" w:hAnsi="ＭＳ 明朝" w:cs="ＭＳ 明朝"/>
          <w:sz w:val="21"/>
          <w:szCs w:val="21"/>
        </w:rPr>
        <w:t>(1)</w:t>
      </w:r>
      <w:r w:rsidR="002C2D2D">
        <w:rPr>
          <w:rFonts w:ascii="ＭＳ 明朝" w:hAnsi="ＭＳ 明朝" w:cs="Century" w:hint="eastAsia"/>
          <w:sz w:val="21"/>
          <w:szCs w:val="21"/>
        </w:rPr>
        <w:t xml:space="preserve">　</w:t>
      </w:r>
      <w:r w:rsidRPr="002C2D2D">
        <w:rPr>
          <w:rFonts w:ascii="ＭＳ 明朝" w:hAnsi="ＭＳ 明朝" w:cs="ＭＳ 明朝" w:hint="eastAsia"/>
          <w:sz w:val="21"/>
          <w:szCs w:val="21"/>
        </w:rPr>
        <w:t>休業</w:t>
      </w:r>
      <w:r w:rsidRPr="002C2D2D">
        <w:rPr>
          <w:rFonts w:ascii="ＭＳ 明朝" w:hAnsi="ＭＳ 明朝"/>
          <w:sz w:val="21"/>
          <w:szCs w:val="21"/>
        </w:rPr>
        <w:t>1</w:t>
      </w:r>
      <w:r w:rsidRPr="002C2D2D">
        <w:rPr>
          <w:rFonts w:ascii="ＭＳ 明朝" w:hAnsi="ＭＳ 明朝" w:cs="ＭＳ 明朝" w:hint="eastAsia"/>
          <w:sz w:val="21"/>
          <w:szCs w:val="21"/>
        </w:rPr>
        <w:t>日につき給付基礎日額の</w:t>
      </w:r>
      <w:r w:rsidRPr="002C2D2D">
        <w:rPr>
          <w:rFonts w:ascii="ＭＳ 明朝" w:hAnsi="ＭＳ 明朝"/>
          <w:sz w:val="21"/>
          <w:szCs w:val="21"/>
        </w:rPr>
        <w:t>100</w:t>
      </w:r>
      <w:r w:rsidRPr="002C2D2D">
        <w:rPr>
          <w:rFonts w:ascii="ＭＳ 明朝" w:hAnsi="ＭＳ 明朝" w:cs="ＭＳ 明朝" w:hint="eastAsia"/>
          <w:sz w:val="21"/>
          <w:szCs w:val="21"/>
        </w:rPr>
        <w:t>分の</w:t>
      </w:r>
      <w:r w:rsidRPr="002C2D2D">
        <w:rPr>
          <w:rFonts w:ascii="ＭＳ 明朝" w:hAnsi="ＭＳ 明朝"/>
          <w:sz w:val="21"/>
          <w:szCs w:val="21"/>
        </w:rPr>
        <w:t>80</w:t>
      </w:r>
      <w:r w:rsidRPr="002C2D2D">
        <w:rPr>
          <w:rFonts w:ascii="ＭＳ 明朝" w:hAnsi="ＭＳ 明朝" w:cs="ＭＳ 明朝" w:hint="eastAsia"/>
          <w:sz w:val="21"/>
          <w:szCs w:val="21"/>
        </w:rPr>
        <w:t>相当額</w:t>
      </w:r>
    </w:p>
    <w:p w:rsidR="00955A3B" w:rsidRPr="002C2D2D" w:rsidRDefault="00955A3B">
      <w:pPr>
        <w:adjustRightInd/>
        <w:spacing w:line="320" w:lineRule="exact"/>
        <w:rPr>
          <w:rFonts w:ascii="ＭＳ 明朝" w:hAnsi="ＭＳ 明朝"/>
        </w:rPr>
      </w:pPr>
      <w:r w:rsidRPr="002C2D2D">
        <w:rPr>
          <w:rFonts w:ascii="ＭＳ 明朝" w:hAnsi="ＭＳ 明朝" w:cs="ＭＳ 明朝" w:hint="eastAsia"/>
          <w:sz w:val="21"/>
          <w:szCs w:val="21"/>
        </w:rPr>
        <w:t xml:space="preserve">　</w:t>
      </w:r>
      <w:r w:rsidRPr="002C2D2D">
        <w:rPr>
          <w:rFonts w:ascii="ＭＳ 明朝" w:hAnsi="ＭＳ 明朝" w:cs="ＭＳ 明朝"/>
          <w:sz w:val="21"/>
          <w:szCs w:val="21"/>
        </w:rPr>
        <w:t>(2)</w:t>
      </w:r>
      <w:r w:rsidR="002C2D2D">
        <w:rPr>
          <w:rFonts w:ascii="ＭＳ 明朝" w:hAnsi="ＭＳ 明朝" w:cs="Century" w:hint="eastAsia"/>
          <w:sz w:val="21"/>
          <w:szCs w:val="21"/>
        </w:rPr>
        <w:t xml:space="preserve">　</w:t>
      </w:r>
      <w:r w:rsidRPr="002C2D2D">
        <w:rPr>
          <w:rFonts w:ascii="ＭＳ 明朝" w:hAnsi="ＭＳ 明朝" w:cs="ＭＳ 明朝" w:hint="eastAsia"/>
          <w:sz w:val="21"/>
          <w:szCs w:val="21"/>
        </w:rPr>
        <w:t>一部勤務し、給与の一部を受けている場合の額</w:t>
      </w:r>
    </w:p>
    <w:p w:rsidR="00955A3B" w:rsidRPr="002C2D2D" w:rsidRDefault="00955A3B">
      <w:pPr>
        <w:adjustRightInd/>
        <w:spacing w:line="320" w:lineRule="exact"/>
        <w:ind w:left="552"/>
        <w:rPr>
          <w:rFonts w:ascii="ＭＳ 明朝" w:hAnsi="ＭＳ 明朝"/>
        </w:rPr>
      </w:pPr>
      <w:r w:rsidRPr="002C2D2D">
        <w:rPr>
          <w:rFonts w:ascii="ＭＳ 明朝" w:hAnsi="ＭＳ 明朝" w:cs="ＭＳ 明朝" w:hint="eastAsia"/>
        </w:rPr>
        <w:t>［（給付基礎日額</w:t>
      </w:r>
      <w:r w:rsidRPr="002C2D2D">
        <w:rPr>
          <w:rFonts w:ascii="ＭＳ 明朝" w:hAnsi="ＭＳ 明朝" w:cs="ＭＳ 明朝"/>
        </w:rPr>
        <w:t>)</w:t>
      </w:r>
      <w:r w:rsidRPr="002C2D2D">
        <w:rPr>
          <w:rFonts w:ascii="ＭＳ 明朝" w:hAnsi="ＭＳ 明朝" w:cs="ＭＳ 明朝" w:hint="eastAsia"/>
        </w:rPr>
        <w:t>－</w:t>
      </w:r>
      <w:r w:rsidRPr="002C2D2D">
        <w:rPr>
          <w:rFonts w:ascii="ＭＳ 明朝" w:hAnsi="ＭＳ 明朝" w:cs="ＭＳ 明朝"/>
        </w:rPr>
        <w:t>(</w:t>
      </w:r>
      <w:r w:rsidRPr="002C2D2D">
        <w:rPr>
          <w:rFonts w:ascii="ＭＳ 明朝" w:hAnsi="ＭＳ 明朝" w:cs="ＭＳ 明朝" w:hint="eastAsia"/>
        </w:rPr>
        <w:t>勤務に対して支払いを受けた給与額）］の</w:t>
      </w:r>
      <w:r w:rsidRPr="002C2D2D">
        <w:rPr>
          <w:rFonts w:ascii="ＭＳ 明朝" w:hAnsi="ＭＳ 明朝" w:cs="ＭＳ 明朝"/>
        </w:rPr>
        <w:t>100</w:t>
      </w:r>
      <w:r w:rsidRPr="002C2D2D">
        <w:rPr>
          <w:rFonts w:ascii="ＭＳ 明朝" w:hAnsi="ＭＳ 明朝" w:cs="ＭＳ 明朝" w:hint="eastAsia"/>
        </w:rPr>
        <w:t>分の</w:t>
      </w:r>
      <w:r w:rsidRPr="002C2D2D">
        <w:rPr>
          <w:rFonts w:ascii="ＭＳ 明朝" w:hAnsi="ＭＳ 明朝" w:cs="ＭＳ 明朝"/>
        </w:rPr>
        <w:t>80</w:t>
      </w:r>
      <w:r w:rsidRPr="002C2D2D">
        <w:rPr>
          <w:rFonts w:ascii="ＭＳ 明朝" w:hAnsi="ＭＳ 明朝" w:cs="ＭＳ 明朝" w:hint="eastAsia"/>
        </w:rPr>
        <w:t>相当額</w:t>
      </w:r>
    </w:p>
    <w:p w:rsidR="002C2D2D" w:rsidRDefault="002C2D2D">
      <w:pPr>
        <w:adjustRightInd/>
        <w:spacing w:line="280" w:lineRule="exact"/>
        <w:rPr>
          <w:rFonts w:ascii="ＭＳ 明朝" w:hAnsi="ＭＳ 明朝"/>
        </w:rPr>
      </w:pPr>
    </w:p>
    <w:p w:rsidR="00955A3B" w:rsidRPr="002C2D2D" w:rsidRDefault="00955A3B">
      <w:pPr>
        <w:adjustRightInd/>
        <w:spacing w:line="280" w:lineRule="exact"/>
        <w:rPr>
          <w:rFonts w:ascii="ＭＳ 明朝" w:hAnsi="ＭＳ 明朝"/>
        </w:rPr>
      </w:pPr>
      <w:r w:rsidRPr="002C2D2D">
        <w:rPr>
          <w:rFonts w:ascii="ＭＳ 明朝" w:hAnsi="ＭＳ 明朝" w:cs="ＭＳ 明朝" w:hint="eastAsia"/>
        </w:rPr>
        <w:t>２．障害補償</w:t>
      </w:r>
    </w:p>
    <w:p w:rsidR="00955A3B" w:rsidRPr="002C2D2D" w:rsidRDefault="00955A3B">
      <w:pPr>
        <w:adjustRightInd/>
        <w:spacing w:line="280" w:lineRule="exact"/>
        <w:ind w:left="222" w:firstLine="222"/>
        <w:rPr>
          <w:rFonts w:ascii="ＭＳ 明朝" w:hAnsi="ＭＳ 明朝"/>
        </w:rPr>
      </w:pPr>
      <w:r w:rsidRPr="002C2D2D">
        <w:rPr>
          <w:rFonts w:ascii="ＭＳ 明朝" w:hAnsi="ＭＳ 明朝" w:cs="ＭＳ 明朝" w:hint="eastAsia"/>
        </w:rPr>
        <w:t>業務上の負傷・疾病が治癒した後身体に障害が存するときは、その障害の程度（労災法により認定された障害等級）に応じて次表に定める額を支給する。</w:t>
      </w:r>
    </w:p>
    <w:p w:rsidR="00955A3B" w:rsidRPr="002C2D2D" w:rsidRDefault="002C2D2D">
      <w:pPr>
        <w:adjustRightInd/>
        <w:spacing w:line="280" w:lineRule="exact"/>
        <w:ind w:left="222" w:firstLine="222"/>
        <w:rPr>
          <w:rFonts w:ascii="ＭＳ 明朝" w:hAnsi="ＭＳ 明朝"/>
        </w:rPr>
      </w:pPr>
      <w:r>
        <w:rPr>
          <w:rFonts w:ascii="ＭＳ 明朝" w:hAnsi="ＭＳ 明朝" w:cs="ＭＳ 明朝" w:hint="eastAsia"/>
        </w:rPr>
        <w:t>障害が２以上ある場合</w:t>
      </w:r>
      <w:r w:rsidR="00955A3B" w:rsidRPr="002C2D2D">
        <w:rPr>
          <w:rFonts w:ascii="ＭＳ 明朝" w:hAnsi="ＭＳ 明朝" w:cs="ＭＳ 明朝" w:hint="eastAsia"/>
        </w:rPr>
        <w:t>又は障害の程度を加重した場合は、労災法の規定を準用し障害等級を決定する。</w:t>
      </w:r>
    </w:p>
    <w:p w:rsidR="00955A3B" w:rsidRPr="002C2D2D" w:rsidRDefault="00955A3B">
      <w:pPr>
        <w:adjustRightInd/>
        <w:spacing w:line="280" w:lineRule="exact"/>
        <w:rPr>
          <w:rFonts w:ascii="ＭＳ 明朝" w:hAnsi="ＭＳ 明朝"/>
        </w:rPr>
      </w:pPr>
      <w:r w:rsidRPr="002C2D2D">
        <w:rPr>
          <w:rFonts w:ascii="ＭＳ 明朝" w:hAnsi="ＭＳ 明朝"/>
        </w:rPr>
        <w:t xml:space="preserve">      </w:t>
      </w:r>
      <w:r w:rsidRPr="002C2D2D">
        <w:rPr>
          <w:rFonts w:ascii="ＭＳ 明朝" w:hAnsi="ＭＳ 明朝" w:cs="ＭＳ 明朝" w:hint="eastAsia"/>
        </w:rPr>
        <w:t>補</w:t>
      </w:r>
      <w:r w:rsidR="002C2D2D">
        <w:rPr>
          <w:rFonts w:ascii="ＭＳ 明朝" w:hAnsi="ＭＳ 明朝" w:cs="ＭＳ 明朝" w:hint="eastAsia"/>
        </w:rPr>
        <w:t xml:space="preserve">　</w:t>
      </w:r>
      <w:r w:rsidRPr="002C2D2D">
        <w:rPr>
          <w:rFonts w:ascii="ＭＳ 明朝" w:hAnsi="ＭＳ 明朝" w:cs="ＭＳ 明朝" w:hint="eastAsia"/>
        </w:rPr>
        <w:t>償</w:t>
      </w:r>
      <w:r w:rsidR="002C2D2D">
        <w:rPr>
          <w:rFonts w:ascii="ＭＳ 明朝" w:hAnsi="ＭＳ 明朝" w:cs="ＭＳ 明朝" w:hint="eastAsia"/>
        </w:rPr>
        <w:t xml:space="preserve">　</w:t>
      </w:r>
      <w:r w:rsidRPr="002C2D2D">
        <w:rPr>
          <w:rFonts w:ascii="ＭＳ 明朝" w:hAnsi="ＭＳ 明朝" w:cs="ＭＳ 明朝" w:hint="eastAsia"/>
        </w:rPr>
        <w:t>額</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127"/>
        <w:gridCol w:w="1984"/>
      </w:tblGrid>
      <w:tr w:rsidR="00955A3B" w:rsidRPr="002C2D2D" w:rsidTr="002C2D2D">
        <w:tblPrEx>
          <w:tblCellMar>
            <w:top w:w="0" w:type="dxa"/>
            <w:bottom w:w="0" w:type="dxa"/>
          </w:tblCellMar>
        </w:tblPrEx>
        <w:trPr>
          <w:trHeight w:val="280"/>
        </w:trPr>
        <w:tc>
          <w:tcPr>
            <w:tcW w:w="1984" w:type="dxa"/>
            <w:vMerge w:val="restart"/>
            <w:tcBorders>
              <w:top w:val="single" w:sz="4" w:space="0" w:color="000000"/>
              <w:left w:val="single" w:sz="4" w:space="0" w:color="000000"/>
              <w:bottom w:val="nil"/>
              <w:right w:val="single" w:sz="4" w:space="0" w:color="000000"/>
            </w:tcBorders>
            <w:vAlign w:val="center"/>
          </w:tcPr>
          <w:p w:rsidR="00955A3B" w:rsidRPr="002C2D2D" w:rsidRDefault="00955A3B" w:rsidP="002C2D2D">
            <w:pPr>
              <w:spacing w:line="360" w:lineRule="exact"/>
              <w:jc w:val="center"/>
              <w:rPr>
                <w:color w:val="auto"/>
                <w:sz w:val="24"/>
                <w:szCs w:val="24"/>
              </w:rPr>
            </w:pPr>
            <w:r w:rsidRPr="002C2D2D">
              <w:rPr>
                <w:rFonts w:hint="eastAsia"/>
              </w:rPr>
              <w:t>障害等級</w:t>
            </w:r>
          </w:p>
        </w:tc>
        <w:tc>
          <w:tcPr>
            <w:tcW w:w="4111" w:type="dxa"/>
            <w:gridSpan w:val="2"/>
            <w:tcBorders>
              <w:top w:val="single" w:sz="4" w:space="0" w:color="000000"/>
              <w:left w:val="single" w:sz="4" w:space="0" w:color="000000"/>
              <w:bottom w:val="single" w:sz="4" w:space="0" w:color="000000"/>
              <w:right w:val="single" w:sz="4" w:space="0" w:color="000000"/>
            </w:tcBorders>
          </w:tcPr>
          <w:p w:rsidR="00955A3B" w:rsidRPr="002C2D2D" w:rsidRDefault="00955A3B" w:rsidP="002C2D2D">
            <w:pPr>
              <w:spacing w:line="360" w:lineRule="exact"/>
              <w:rPr>
                <w:color w:val="auto"/>
                <w:sz w:val="24"/>
                <w:szCs w:val="24"/>
              </w:rPr>
            </w:pPr>
            <w:r w:rsidRPr="002C2D2D">
              <w:t xml:space="preserve">             </w:t>
            </w:r>
            <w:r w:rsidRPr="002C2D2D">
              <w:rPr>
                <w:rFonts w:hint="eastAsia"/>
              </w:rPr>
              <w:t>補　償　額</w:t>
            </w:r>
          </w:p>
        </w:tc>
      </w:tr>
      <w:tr w:rsidR="00955A3B" w:rsidRPr="002C2D2D" w:rsidTr="002C2D2D">
        <w:tblPrEx>
          <w:tblCellMar>
            <w:top w:w="0" w:type="dxa"/>
            <w:bottom w:w="0" w:type="dxa"/>
          </w:tblCellMar>
        </w:tblPrEx>
        <w:trPr>
          <w:trHeight w:val="280"/>
        </w:trPr>
        <w:tc>
          <w:tcPr>
            <w:tcW w:w="1984" w:type="dxa"/>
            <w:vMerge/>
            <w:tcBorders>
              <w:top w:val="nil"/>
              <w:left w:val="single" w:sz="4" w:space="0" w:color="000000"/>
              <w:bottom w:val="single" w:sz="4" w:space="0" w:color="000000"/>
              <w:right w:val="single" w:sz="4" w:space="0" w:color="000000"/>
            </w:tcBorders>
          </w:tcPr>
          <w:p w:rsidR="00955A3B" w:rsidRPr="002C2D2D" w:rsidRDefault="00955A3B" w:rsidP="002C2D2D">
            <w:pPr>
              <w:spacing w:line="360" w:lineRule="exact"/>
              <w:rPr>
                <w:color w:val="auto"/>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5A3B" w:rsidRPr="002C2D2D" w:rsidRDefault="00955A3B" w:rsidP="002C2D2D">
            <w:pPr>
              <w:spacing w:line="360" w:lineRule="exact"/>
              <w:jc w:val="center"/>
              <w:rPr>
                <w:color w:val="auto"/>
                <w:sz w:val="24"/>
                <w:szCs w:val="24"/>
              </w:rPr>
            </w:pPr>
            <w:r w:rsidRPr="002C2D2D">
              <w:rPr>
                <w:rFonts w:hint="eastAsia"/>
              </w:rPr>
              <w:t>業務上災害（万円）</w:t>
            </w:r>
          </w:p>
        </w:tc>
        <w:tc>
          <w:tcPr>
            <w:tcW w:w="1984" w:type="dxa"/>
            <w:tcBorders>
              <w:top w:val="single" w:sz="4" w:space="0" w:color="000000"/>
              <w:left w:val="single" w:sz="4" w:space="0" w:color="000000"/>
              <w:bottom w:val="single" w:sz="4" w:space="0" w:color="000000"/>
              <w:right w:val="single" w:sz="4" w:space="0" w:color="000000"/>
            </w:tcBorders>
            <w:vAlign w:val="center"/>
          </w:tcPr>
          <w:p w:rsidR="00955A3B" w:rsidRPr="002C2D2D" w:rsidRDefault="00955A3B" w:rsidP="002C2D2D">
            <w:pPr>
              <w:spacing w:line="360" w:lineRule="exact"/>
              <w:jc w:val="center"/>
              <w:rPr>
                <w:color w:val="auto"/>
                <w:sz w:val="24"/>
                <w:szCs w:val="24"/>
              </w:rPr>
            </w:pPr>
            <w:r w:rsidRPr="002C2D2D">
              <w:rPr>
                <w:rFonts w:hint="eastAsia"/>
              </w:rPr>
              <w:t>通勤災害（万円）</w:t>
            </w:r>
          </w:p>
        </w:tc>
      </w:tr>
      <w:tr w:rsidR="00955A3B" w:rsidRPr="002C2D2D" w:rsidTr="002C2D2D">
        <w:tblPrEx>
          <w:tblCellMar>
            <w:top w:w="0" w:type="dxa"/>
            <w:bottom w:w="0" w:type="dxa"/>
          </w:tblCellMar>
        </w:tblPrEx>
        <w:trPr>
          <w:trHeight w:val="3920"/>
        </w:trPr>
        <w:tc>
          <w:tcPr>
            <w:tcW w:w="1984" w:type="dxa"/>
            <w:tcBorders>
              <w:top w:val="single" w:sz="4" w:space="0" w:color="000000"/>
              <w:left w:val="single" w:sz="4" w:space="0" w:color="000000"/>
              <w:bottom w:val="single" w:sz="4" w:space="0" w:color="000000"/>
              <w:right w:val="single" w:sz="4" w:space="0" w:color="000000"/>
            </w:tcBorders>
          </w:tcPr>
          <w:p w:rsidR="00955A3B" w:rsidRPr="002C2D2D" w:rsidRDefault="00955A3B" w:rsidP="002C2D2D">
            <w:pPr>
              <w:suppressAutoHyphens/>
              <w:kinsoku w:val="0"/>
              <w:autoSpaceDE w:val="0"/>
              <w:autoSpaceDN w:val="0"/>
              <w:spacing w:line="280" w:lineRule="exact"/>
              <w:jc w:val="center"/>
              <w:rPr>
                <w:rFonts w:ascii="ＭＳ 明朝" w:hAnsi="ＭＳ 明朝"/>
              </w:rPr>
            </w:pPr>
            <w:r w:rsidRPr="002C2D2D">
              <w:rPr>
                <w:rFonts w:ascii="ＭＳ 明朝" w:hAnsi="ＭＳ 明朝" w:cs="ＭＳ 明朝" w:hint="eastAsia"/>
              </w:rPr>
              <w:t>後遺障害１級</w:t>
            </w:r>
          </w:p>
          <w:p w:rsidR="00955A3B" w:rsidRPr="002C2D2D" w:rsidRDefault="00955A3B" w:rsidP="002C2D2D">
            <w:pPr>
              <w:suppressAutoHyphens/>
              <w:kinsoku w:val="0"/>
              <w:wordWrap w:val="0"/>
              <w:autoSpaceDE w:val="0"/>
              <w:autoSpaceDN w:val="0"/>
              <w:spacing w:line="280" w:lineRule="exact"/>
              <w:jc w:val="center"/>
              <w:rPr>
                <w:rFonts w:ascii="ＭＳ 明朝" w:hAnsi="ＭＳ 明朝"/>
              </w:rPr>
            </w:pPr>
            <w:r w:rsidRPr="002C2D2D">
              <w:rPr>
                <w:rFonts w:ascii="ＭＳ 明朝" w:hAnsi="ＭＳ 明朝" w:cs="ＭＳ 明朝" w:hint="eastAsia"/>
              </w:rPr>
              <w:t>後遺障害２級</w:t>
            </w:r>
          </w:p>
          <w:p w:rsidR="00955A3B" w:rsidRPr="002C2D2D" w:rsidRDefault="00955A3B" w:rsidP="002C2D2D">
            <w:pPr>
              <w:suppressAutoHyphens/>
              <w:kinsoku w:val="0"/>
              <w:wordWrap w:val="0"/>
              <w:autoSpaceDE w:val="0"/>
              <w:autoSpaceDN w:val="0"/>
              <w:spacing w:line="280" w:lineRule="exact"/>
              <w:jc w:val="center"/>
              <w:rPr>
                <w:rFonts w:ascii="ＭＳ 明朝" w:hAnsi="ＭＳ 明朝"/>
              </w:rPr>
            </w:pPr>
            <w:r w:rsidRPr="002C2D2D">
              <w:rPr>
                <w:rFonts w:ascii="ＭＳ 明朝" w:hAnsi="ＭＳ 明朝" w:cs="ＭＳ 明朝" w:hint="eastAsia"/>
              </w:rPr>
              <w:t>後遺障害３級</w:t>
            </w:r>
          </w:p>
          <w:p w:rsidR="00955A3B" w:rsidRPr="002C2D2D" w:rsidRDefault="00955A3B" w:rsidP="002C2D2D">
            <w:pPr>
              <w:suppressAutoHyphens/>
              <w:kinsoku w:val="0"/>
              <w:wordWrap w:val="0"/>
              <w:autoSpaceDE w:val="0"/>
              <w:autoSpaceDN w:val="0"/>
              <w:spacing w:line="280" w:lineRule="exact"/>
              <w:jc w:val="center"/>
              <w:rPr>
                <w:rFonts w:ascii="ＭＳ 明朝" w:hAnsi="ＭＳ 明朝"/>
              </w:rPr>
            </w:pPr>
            <w:r w:rsidRPr="002C2D2D">
              <w:rPr>
                <w:rFonts w:ascii="ＭＳ 明朝" w:hAnsi="ＭＳ 明朝" w:cs="ＭＳ 明朝" w:hint="eastAsia"/>
              </w:rPr>
              <w:t>後遺障害４級</w:t>
            </w:r>
          </w:p>
          <w:p w:rsidR="00955A3B" w:rsidRPr="002C2D2D" w:rsidRDefault="00955A3B" w:rsidP="002C2D2D">
            <w:pPr>
              <w:suppressAutoHyphens/>
              <w:kinsoku w:val="0"/>
              <w:wordWrap w:val="0"/>
              <w:autoSpaceDE w:val="0"/>
              <w:autoSpaceDN w:val="0"/>
              <w:spacing w:line="280" w:lineRule="exact"/>
              <w:jc w:val="center"/>
              <w:rPr>
                <w:rFonts w:ascii="ＭＳ 明朝" w:hAnsi="ＭＳ 明朝"/>
              </w:rPr>
            </w:pPr>
            <w:r w:rsidRPr="002C2D2D">
              <w:rPr>
                <w:rFonts w:ascii="ＭＳ 明朝" w:hAnsi="ＭＳ 明朝" w:cs="ＭＳ 明朝" w:hint="eastAsia"/>
              </w:rPr>
              <w:t>後遺障害５級</w:t>
            </w:r>
          </w:p>
          <w:p w:rsidR="00955A3B" w:rsidRPr="002C2D2D" w:rsidRDefault="00955A3B" w:rsidP="002C2D2D">
            <w:pPr>
              <w:suppressAutoHyphens/>
              <w:kinsoku w:val="0"/>
              <w:wordWrap w:val="0"/>
              <w:autoSpaceDE w:val="0"/>
              <w:autoSpaceDN w:val="0"/>
              <w:spacing w:line="280" w:lineRule="exact"/>
              <w:jc w:val="center"/>
              <w:rPr>
                <w:rFonts w:ascii="ＭＳ 明朝" w:hAnsi="ＭＳ 明朝"/>
              </w:rPr>
            </w:pPr>
            <w:r w:rsidRPr="002C2D2D">
              <w:rPr>
                <w:rFonts w:ascii="ＭＳ 明朝" w:hAnsi="ＭＳ 明朝" w:cs="ＭＳ 明朝" w:hint="eastAsia"/>
              </w:rPr>
              <w:t>後遺障害６級</w:t>
            </w:r>
          </w:p>
          <w:p w:rsidR="00955A3B" w:rsidRPr="002C2D2D" w:rsidRDefault="00955A3B" w:rsidP="002C2D2D">
            <w:pPr>
              <w:suppressAutoHyphens/>
              <w:kinsoku w:val="0"/>
              <w:wordWrap w:val="0"/>
              <w:autoSpaceDE w:val="0"/>
              <w:autoSpaceDN w:val="0"/>
              <w:spacing w:line="280" w:lineRule="exact"/>
              <w:jc w:val="center"/>
              <w:rPr>
                <w:rFonts w:ascii="ＭＳ 明朝" w:hAnsi="ＭＳ 明朝"/>
              </w:rPr>
            </w:pPr>
            <w:r w:rsidRPr="002C2D2D">
              <w:rPr>
                <w:rFonts w:ascii="ＭＳ 明朝" w:hAnsi="ＭＳ 明朝" w:cs="ＭＳ 明朝" w:hint="eastAsia"/>
              </w:rPr>
              <w:t>後遺障害７級</w:t>
            </w:r>
          </w:p>
          <w:p w:rsidR="00955A3B" w:rsidRPr="002C2D2D" w:rsidRDefault="00955A3B" w:rsidP="002C2D2D">
            <w:pPr>
              <w:suppressAutoHyphens/>
              <w:kinsoku w:val="0"/>
              <w:wordWrap w:val="0"/>
              <w:autoSpaceDE w:val="0"/>
              <w:autoSpaceDN w:val="0"/>
              <w:spacing w:line="280" w:lineRule="exact"/>
              <w:jc w:val="center"/>
              <w:rPr>
                <w:rFonts w:ascii="ＭＳ 明朝" w:hAnsi="ＭＳ 明朝"/>
              </w:rPr>
            </w:pPr>
            <w:r w:rsidRPr="002C2D2D">
              <w:rPr>
                <w:rFonts w:ascii="ＭＳ 明朝" w:hAnsi="ＭＳ 明朝" w:cs="ＭＳ 明朝" w:hint="eastAsia"/>
              </w:rPr>
              <w:t>後遺障害８級</w:t>
            </w:r>
          </w:p>
          <w:p w:rsidR="00955A3B" w:rsidRPr="002C2D2D" w:rsidRDefault="00955A3B" w:rsidP="002C2D2D">
            <w:pPr>
              <w:suppressAutoHyphens/>
              <w:kinsoku w:val="0"/>
              <w:wordWrap w:val="0"/>
              <w:autoSpaceDE w:val="0"/>
              <w:autoSpaceDN w:val="0"/>
              <w:spacing w:line="280" w:lineRule="exact"/>
              <w:jc w:val="center"/>
              <w:rPr>
                <w:rFonts w:ascii="ＭＳ 明朝" w:hAnsi="ＭＳ 明朝"/>
              </w:rPr>
            </w:pPr>
            <w:r w:rsidRPr="002C2D2D">
              <w:rPr>
                <w:rFonts w:ascii="ＭＳ 明朝" w:hAnsi="ＭＳ 明朝" w:cs="ＭＳ 明朝" w:hint="eastAsia"/>
              </w:rPr>
              <w:t>後遺障害９級</w:t>
            </w:r>
          </w:p>
          <w:p w:rsidR="00955A3B" w:rsidRPr="002C2D2D" w:rsidRDefault="00955A3B" w:rsidP="002C2D2D">
            <w:pPr>
              <w:suppressAutoHyphens/>
              <w:kinsoku w:val="0"/>
              <w:wordWrap w:val="0"/>
              <w:autoSpaceDE w:val="0"/>
              <w:autoSpaceDN w:val="0"/>
              <w:spacing w:line="280" w:lineRule="exact"/>
              <w:jc w:val="center"/>
              <w:rPr>
                <w:rFonts w:ascii="ＭＳ 明朝" w:hAnsi="ＭＳ 明朝"/>
              </w:rPr>
            </w:pPr>
            <w:r w:rsidRPr="002C2D2D">
              <w:rPr>
                <w:rFonts w:ascii="ＭＳ 明朝" w:hAnsi="ＭＳ 明朝" w:cs="ＭＳ 明朝" w:hint="eastAsia"/>
              </w:rPr>
              <w:t>後遺障害</w:t>
            </w:r>
            <w:r w:rsidRPr="002C2D2D">
              <w:rPr>
                <w:rFonts w:ascii="ＭＳ 明朝" w:hAnsi="ＭＳ 明朝" w:cs="ＭＳ 明朝"/>
              </w:rPr>
              <w:t>10</w:t>
            </w:r>
            <w:r w:rsidRPr="002C2D2D">
              <w:rPr>
                <w:rFonts w:ascii="ＭＳ 明朝" w:hAnsi="ＭＳ 明朝" w:cs="ＭＳ 明朝" w:hint="eastAsia"/>
              </w:rPr>
              <w:t>級</w:t>
            </w:r>
          </w:p>
          <w:p w:rsidR="00955A3B" w:rsidRPr="002C2D2D" w:rsidRDefault="00955A3B" w:rsidP="002C2D2D">
            <w:pPr>
              <w:suppressAutoHyphens/>
              <w:kinsoku w:val="0"/>
              <w:wordWrap w:val="0"/>
              <w:autoSpaceDE w:val="0"/>
              <w:autoSpaceDN w:val="0"/>
              <w:spacing w:line="280" w:lineRule="exact"/>
              <w:jc w:val="center"/>
              <w:rPr>
                <w:rFonts w:ascii="ＭＳ 明朝" w:hAnsi="ＭＳ 明朝"/>
              </w:rPr>
            </w:pPr>
            <w:r w:rsidRPr="002C2D2D">
              <w:rPr>
                <w:rFonts w:ascii="ＭＳ 明朝" w:hAnsi="ＭＳ 明朝" w:cs="ＭＳ 明朝" w:hint="eastAsia"/>
              </w:rPr>
              <w:t>後遺障害</w:t>
            </w:r>
            <w:r w:rsidRPr="002C2D2D">
              <w:rPr>
                <w:rFonts w:ascii="ＭＳ 明朝" w:hAnsi="ＭＳ 明朝" w:cs="ＭＳ 明朝"/>
              </w:rPr>
              <w:t>11</w:t>
            </w:r>
            <w:r w:rsidRPr="002C2D2D">
              <w:rPr>
                <w:rFonts w:ascii="ＭＳ 明朝" w:hAnsi="ＭＳ 明朝" w:cs="ＭＳ 明朝" w:hint="eastAsia"/>
              </w:rPr>
              <w:t>級</w:t>
            </w:r>
          </w:p>
          <w:p w:rsidR="00955A3B" w:rsidRPr="002C2D2D" w:rsidRDefault="00955A3B" w:rsidP="002C2D2D">
            <w:pPr>
              <w:suppressAutoHyphens/>
              <w:kinsoku w:val="0"/>
              <w:wordWrap w:val="0"/>
              <w:autoSpaceDE w:val="0"/>
              <w:autoSpaceDN w:val="0"/>
              <w:spacing w:line="280" w:lineRule="exact"/>
              <w:jc w:val="center"/>
              <w:rPr>
                <w:rFonts w:ascii="ＭＳ 明朝" w:hAnsi="ＭＳ 明朝"/>
              </w:rPr>
            </w:pPr>
            <w:r w:rsidRPr="002C2D2D">
              <w:rPr>
                <w:rFonts w:ascii="ＭＳ 明朝" w:hAnsi="ＭＳ 明朝" w:cs="ＭＳ 明朝" w:hint="eastAsia"/>
              </w:rPr>
              <w:t>後遺障害</w:t>
            </w:r>
            <w:r w:rsidRPr="002C2D2D">
              <w:rPr>
                <w:rFonts w:ascii="ＭＳ 明朝" w:hAnsi="ＭＳ 明朝" w:cs="ＭＳ 明朝"/>
              </w:rPr>
              <w:t>12</w:t>
            </w:r>
            <w:r w:rsidRPr="002C2D2D">
              <w:rPr>
                <w:rFonts w:ascii="ＭＳ 明朝" w:hAnsi="ＭＳ 明朝" w:cs="ＭＳ 明朝" w:hint="eastAsia"/>
              </w:rPr>
              <w:t>級</w:t>
            </w:r>
          </w:p>
          <w:p w:rsidR="00955A3B" w:rsidRPr="002C2D2D" w:rsidRDefault="00955A3B" w:rsidP="002C2D2D">
            <w:pPr>
              <w:suppressAutoHyphens/>
              <w:kinsoku w:val="0"/>
              <w:wordWrap w:val="0"/>
              <w:autoSpaceDE w:val="0"/>
              <w:autoSpaceDN w:val="0"/>
              <w:spacing w:line="280" w:lineRule="exact"/>
              <w:jc w:val="center"/>
              <w:rPr>
                <w:rFonts w:ascii="ＭＳ 明朝" w:hAnsi="ＭＳ 明朝"/>
              </w:rPr>
            </w:pPr>
            <w:r w:rsidRPr="002C2D2D">
              <w:rPr>
                <w:rFonts w:ascii="ＭＳ 明朝" w:hAnsi="ＭＳ 明朝" w:cs="ＭＳ 明朝" w:hint="eastAsia"/>
              </w:rPr>
              <w:t>後遺障害</w:t>
            </w:r>
            <w:r w:rsidRPr="002C2D2D">
              <w:rPr>
                <w:rFonts w:ascii="ＭＳ 明朝" w:hAnsi="ＭＳ 明朝" w:cs="ＭＳ 明朝"/>
              </w:rPr>
              <w:t>13</w:t>
            </w:r>
            <w:r w:rsidRPr="002C2D2D">
              <w:rPr>
                <w:rFonts w:ascii="ＭＳ 明朝" w:hAnsi="ＭＳ 明朝" w:cs="ＭＳ 明朝" w:hint="eastAsia"/>
              </w:rPr>
              <w:t>級</w:t>
            </w:r>
          </w:p>
          <w:p w:rsidR="00955A3B" w:rsidRPr="002C2D2D" w:rsidRDefault="00955A3B" w:rsidP="002C2D2D">
            <w:pPr>
              <w:suppressAutoHyphens/>
              <w:kinsoku w:val="0"/>
              <w:wordWrap w:val="0"/>
              <w:autoSpaceDE w:val="0"/>
              <w:autoSpaceDN w:val="0"/>
              <w:spacing w:line="280" w:lineRule="exact"/>
              <w:jc w:val="center"/>
              <w:rPr>
                <w:rFonts w:ascii="ＭＳ 明朝" w:hAnsi="ＭＳ 明朝"/>
                <w:color w:val="auto"/>
                <w:sz w:val="24"/>
                <w:szCs w:val="24"/>
              </w:rPr>
            </w:pPr>
            <w:r w:rsidRPr="002C2D2D">
              <w:rPr>
                <w:rFonts w:ascii="ＭＳ 明朝" w:hAnsi="ＭＳ 明朝" w:cs="ＭＳ 明朝" w:hint="eastAsia"/>
              </w:rPr>
              <w:t>後遺障害</w:t>
            </w:r>
            <w:r w:rsidRPr="002C2D2D">
              <w:rPr>
                <w:rFonts w:ascii="ＭＳ 明朝" w:hAnsi="ＭＳ 明朝" w:cs="ＭＳ 明朝"/>
              </w:rPr>
              <w:t>14</w:t>
            </w:r>
            <w:r w:rsidRPr="002C2D2D">
              <w:rPr>
                <w:rFonts w:ascii="ＭＳ 明朝" w:hAnsi="ＭＳ 明朝" w:cs="ＭＳ 明朝" w:hint="eastAsia"/>
              </w:rPr>
              <w:t>級</w:t>
            </w:r>
          </w:p>
        </w:tc>
        <w:tc>
          <w:tcPr>
            <w:tcW w:w="2127" w:type="dxa"/>
            <w:tcBorders>
              <w:top w:val="single" w:sz="4" w:space="0" w:color="000000"/>
              <w:left w:val="single" w:sz="4" w:space="0" w:color="000000"/>
              <w:bottom w:val="single" w:sz="4" w:space="0" w:color="000000"/>
              <w:right w:val="single" w:sz="4" w:space="0" w:color="000000"/>
            </w:tcBorders>
          </w:tcPr>
          <w:p w:rsidR="00955A3B" w:rsidRPr="002C2D2D" w:rsidRDefault="00955A3B">
            <w:pPr>
              <w:suppressAutoHyphens/>
              <w:kinsoku w:val="0"/>
              <w:wordWrap w:val="0"/>
              <w:autoSpaceDE w:val="0"/>
              <w:autoSpaceDN w:val="0"/>
              <w:spacing w:line="280" w:lineRule="exact"/>
              <w:jc w:val="left"/>
              <w:rPr>
                <w:rFonts w:ascii="ＭＳ 明朝" w:hAnsi="ＭＳ 明朝"/>
              </w:rPr>
            </w:pPr>
            <w:r w:rsidRPr="002C2D2D">
              <w:rPr>
                <w:rFonts w:ascii="ＭＳ 明朝" w:hAnsi="ＭＳ 明朝"/>
              </w:rPr>
              <w:t xml:space="preserve">  </w:t>
            </w:r>
            <w:r w:rsidRPr="002C2D2D">
              <w:rPr>
                <w:rFonts w:ascii="ＭＳ 明朝" w:hAnsi="ＭＳ 明朝" w:cs="ＭＳ 明朝" w:hint="eastAsia"/>
              </w:rPr>
              <w:t xml:space="preserve">　　　１</w:t>
            </w:r>
            <w:r w:rsidR="00004546" w:rsidRPr="002C2D2D">
              <w:rPr>
                <w:rFonts w:ascii="ＭＳ 明朝" w:hAnsi="ＭＳ 明朝" w:cs="ＭＳ 明朝" w:hint="eastAsia"/>
              </w:rPr>
              <w:t>５４</w:t>
            </w:r>
            <w:r w:rsidRPr="002C2D2D">
              <w:rPr>
                <w:rFonts w:ascii="ＭＳ 明朝" w:hAnsi="ＭＳ 明朝" w:cs="ＭＳ 明朝" w:hint="eastAsia"/>
              </w:rPr>
              <w:t>０</w:t>
            </w:r>
          </w:p>
          <w:p w:rsidR="00955A3B" w:rsidRPr="002C2D2D" w:rsidRDefault="00955A3B">
            <w:pPr>
              <w:suppressAutoHyphens/>
              <w:kinsoku w:val="0"/>
              <w:wordWrap w:val="0"/>
              <w:autoSpaceDE w:val="0"/>
              <w:autoSpaceDN w:val="0"/>
              <w:spacing w:line="280" w:lineRule="exact"/>
              <w:jc w:val="left"/>
              <w:rPr>
                <w:rFonts w:ascii="ＭＳ 明朝" w:hAnsi="ＭＳ 明朝"/>
              </w:rPr>
            </w:pPr>
            <w:r w:rsidRPr="002C2D2D">
              <w:rPr>
                <w:rFonts w:ascii="ＭＳ 明朝" w:hAnsi="ＭＳ 明朝"/>
              </w:rPr>
              <w:t xml:space="preserve">        </w:t>
            </w:r>
            <w:r w:rsidRPr="002C2D2D">
              <w:rPr>
                <w:rFonts w:ascii="ＭＳ 明朝" w:hAnsi="ＭＳ 明朝" w:cs="ＭＳ 明朝" w:hint="eastAsia"/>
              </w:rPr>
              <w:t>１５</w:t>
            </w:r>
            <w:r w:rsidR="00004546" w:rsidRPr="002C2D2D">
              <w:rPr>
                <w:rFonts w:ascii="ＭＳ 明朝" w:hAnsi="ＭＳ 明朝" w:cs="ＭＳ 明朝" w:hint="eastAsia"/>
              </w:rPr>
              <w:t>００</w:t>
            </w:r>
          </w:p>
          <w:p w:rsidR="00955A3B" w:rsidRPr="002C2D2D" w:rsidRDefault="00955A3B">
            <w:pPr>
              <w:suppressAutoHyphens/>
              <w:kinsoku w:val="0"/>
              <w:wordWrap w:val="0"/>
              <w:autoSpaceDE w:val="0"/>
              <w:autoSpaceDN w:val="0"/>
              <w:spacing w:line="280" w:lineRule="exact"/>
              <w:jc w:val="left"/>
              <w:rPr>
                <w:rFonts w:ascii="ＭＳ 明朝" w:hAnsi="ＭＳ 明朝"/>
              </w:rPr>
            </w:pPr>
            <w:r w:rsidRPr="002C2D2D">
              <w:rPr>
                <w:rFonts w:ascii="ＭＳ 明朝" w:hAnsi="ＭＳ 明朝"/>
              </w:rPr>
              <w:t xml:space="preserve">        </w:t>
            </w:r>
            <w:r w:rsidRPr="002C2D2D">
              <w:rPr>
                <w:rFonts w:ascii="ＭＳ 明朝" w:hAnsi="ＭＳ 明朝" w:cs="ＭＳ 明朝" w:hint="eastAsia"/>
              </w:rPr>
              <w:t>１</w:t>
            </w:r>
            <w:r w:rsidR="00004546" w:rsidRPr="002C2D2D">
              <w:rPr>
                <w:rFonts w:ascii="ＭＳ 明朝" w:hAnsi="ＭＳ 明朝" w:cs="ＭＳ 明朝" w:hint="eastAsia"/>
              </w:rPr>
              <w:t>４６０</w:t>
            </w:r>
          </w:p>
          <w:p w:rsidR="00955A3B" w:rsidRPr="002C2D2D" w:rsidRDefault="00955A3B">
            <w:pPr>
              <w:suppressAutoHyphens/>
              <w:kinsoku w:val="0"/>
              <w:wordWrap w:val="0"/>
              <w:autoSpaceDE w:val="0"/>
              <w:autoSpaceDN w:val="0"/>
              <w:spacing w:line="280" w:lineRule="exact"/>
              <w:jc w:val="left"/>
              <w:rPr>
                <w:rFonts w:ascii="ＭＳ 明朝" w:hAnsi="ＭＳ 明朝"/>
              </w:rPr>
            </w:pPr>
            <w:r w:rsidRPr="002C2D2D">
              <w:rPr>
                <w:rFonts w:ascii="ＭＳ 明朝" w:hAnsi="ＭＳ 明朝"/>
              </w:rPr>
              <w:t xml:space="preserve">          </w:t>
            </w:r>
            <w:r w:rsidRPr="002C2D2D">
              <w:rPr>
                <w:rFonts w:ascii="ＭＳ 明朝" w:hAnsi="ＭＳ 明朝" w:cs="ＭＳ 明朝" w:hint="eastAsia"/>
              </w:rPr>
              <w:t>８</w:t>
            </w:r>
            <w:r w:rsidR="00004546" w:rsidRPr="002C2D2D">
              <w:rPr>
                <w:rFonts w:ascii="ＭＳ 明朝" w:hAnsi="ＭＳ 明朝" w:cs="ＭＳ 明朝" w:hint="eastAsia"/>
              </w:rPr>
              <w:t>７</w:t>
            </w:r>
            <w:r w:rsidRPr="002C2D2D">
              <w:rPr>
                <w:rFonts w:ascii="ＭＳ 明朝" w:hAnsi="ＭＳ 明朝" w:cs="ＭＳ 明朝" w:hint="eastAsia"/>
              </w:rPr>
              <w:t>５</w:t>
            </w:r>
          </w:p>
          <w:p w:rsidR="00955A3B" w:rsidRPr="002C2D2D" w:rsidRDefault="00955A3B">
            <w:pPr>
              <w:suppressAutoHyphens/>
              <w:kinsoku w:val="0"/>
              <w:wordWrap w:val="0"/>
              <w:autoSpaceDE w:val="0"/>
              <w:autoSpaceDN w:val="0"/>
              <w:spacing w:line="280" w:lineRule="exact"/>
              <w:jc w:val="left"/>
              <w:rPr>
                <w:rFonts w:ascii="ＭＳ 明朝" w:hAnsi="ＭＳ 明朝"/>
              </w:rPr>
            </w:pPr>
            <w:r w:rsidRPr="002C2D2D">
              <w:rPr>
                <w:rFonts w:ascii="ＭＳ 明朝" w:hAnsi="ＭＳ 明朝"/>
              </w:rPr>
              <w:t xml:space="preserve">          </w:t>
            </w:r>
            <w:r w:rsidRPr="002C2D2D">
              <w:rPr>
                <w:rFonts w:ascii="ＭＳ 明朝" w:hAnsi="ＭＳ 明朝" w:cs="ＭＳ 明朝" w:hint="eastAsia"/>
              </w:rPr>
              <w:t>７</w:t>
            </w:r>
            <w:r w:rsidR="00004546" w:rsidRPr="002C2D2D">
              <w:rPr>
                <w:rFonts w:ascii="ＭＳ 明朝" w:hAnsi="ＭＳ 明朝" w:cs="ＭＳ 明朝" w:hint="eastAsia"/>
              </w:rPr>
              <w:t>４５</w:t>
            </w:r>
          </w:p>
          <w:p w:rsidR="00955A3B" w:rsidRPr="002C2D2D" w:rsidRDefault="00955A3B">
            <w:pPr>
              <w:suppressAutoHyphens/>
              <w:kinsoku w:val="0"/>
              <w:wordWrap w:val="0"/>
              <w:autoSpaceDE w:val="0"/>
              <w:autoSpaceDN w:val="0"/>
              <w:spacing w:line="280" w:lineRule="exact"/>
              <w:jc w:val="left"/>
              <w:rPr>
                <w:rFonts w:ascii="ＭＳ 明朝" w:hAnsi="ＭＳ 明朝"/>
              </w:rPr>
            </w:pPr>
            <w:r w:rsidRPr="002C2D2D">
              <w:rPr>
                <w:rFonts w:ascii="ＭＳ 明朝" w:hAnsi="ＭＳ 明朝"/>
              </w:rPr>
              <w:t xml:space="preserve">          </w:t>
            </w:r>
            <w:r w:rsidR="00004546" w:rsidRPr="002C2D2D">
              <w:rPr>
                <w:rFonts w:ascii="ＭＳ 明朝" w:hAnsi="ＭＳ 明朝" w:cs="ＭＳ 明朝" w:hint="eastAsia"/>
              </w:rPr>
              <w:t>６１</w:t>
            </w:r>
            <w:r w:rsidRPr="002C2D2D">
              <w:rPr>
                <w:rFonts w:ascii="ＭＳ 明朝" w:hAnsi="ＭＳ 明朝" w:cs="ＭＳ 明朝" w:hint="eastAsia"/>
              </w:rPr>
              <w:t>５</w:t>
            </w:r>
          </w:p>
          <w:p w:rsidR="00955A3B" w:rsidRPr="002C2D2D" w:rsidRDefault="00955A3B">
            <w:pPr>
              <w:suppressAutoHyphens/>
              <w:kinsoku w:val="0"/>
              <w:wordWrap w:val="0"/>
              <w:autoSpaceDE w:val="0"/>
              <w:autoSpaceDN w:val="0"/>
              <w:spacing w:line="280" w:lineRule="exact"/>
              <w:jc w:val="left"/>
              <w:rPr>
                <w:rFonts w:ascii="ＭＳ 明朝" w:hAnsi="ＭＳ 明朝"/>
              </w:rPr>
            </w:pPr>
            <w:r w:rsidRPr="002C2D2D">
              <w:rPr>
                <w:rFonts w:ascii="ＭＳ 明朝" w:hAnsi="ＭＳ 明朝"/>
              </w:rPr>
              <w:t xml:space="preserve">          </w:t>
            </w:r>
            <w:r w:rsidRPr="002C2D2D">
              <w:rPr>
                <w:rFonts w:ascii="ＭＳ 明朝" w:hAnsi="ＭＳ 明朝" w:cs="ＭＳ 明朝" w:hint="eastAsia"/>
              </w:rPr>
              <w:t>４</w:t>
            </w:r>
            <w:r w:rsidR="00004546" w:rsidRPr="002C2D2D">
              <w:rPr>
                <w:rFonts w:ascii="ＭＳ 明朝" w:hAnsi="ＭＳ 明朝" w:cs="ＭＳ 明朝" w:hint="eastAsia"/>
              </w:rPr>
              <w:t>８５</w:t>
            </w:r>
          </w:p>
          <w:p w:rsidR="00955A3B" w:rsidRPr="002C2D2D" w:rsidRDefault="00955A3B">
            <w:pPr>
              <w:suppressAutoHyphens/>
              <w:kinsoku w:val="0"/>
              <w:wordWrap w:val="0"/>
              <w:autoSpaceDE w:val="0"/>
              <w:autoSpaceDN w:val="0"/>
              <w:spacing w:line="280" w:lineRule="exact"/>
              <w:jc w:val="left"/>
              <w:rPr>
                <w:rFonts w:ascii="ＭＳ 明朝" w:hAnsi="ＭＳ 明朝"/>
              </w:rPr>
            </w:pPr>
            <w:r w:rsidRPr="002C2D2D">
              <w:rPr>
                <w:rFonts w:ascii="ＭＳ 明朝" w:hAnsi="ＭＳ 明朝"/>
              </w:rPr>
              <w:t xml:space="preserve">          </w:t>
            </w:r>
            <w:r w:rsidR="00004546" w:rsidRPr="002C2D2D">
              <w:rPr>
                <w:rFonts w:ascii="ＭＳ 明朝" w:hAnsi="ＭＳ 明朝" w:cs="ＭＳ 明朝" w:hint="eastAsia"/>
              </w:rPr>
              <w:t>３２０</w:t>
            </w:r>
          </w:p>
          <w:p w:rsidR="00955A3B" w:rsidRPr="002C2D2D" w:rsidRDefault="00955A3B">
            <w:pPr>
              <w:suppressAutoHyphens/>
              <w:kinsoku w:val="0"/>
              <w:wordWrap w:val="0"/>
              <w:autoSpaceDE w:val="0"/>
              <w:autoSpaceDN w:val="0"/>
              <w:spacing w:line="280" w:lineRule="exact"/>
              <w:jc w:val="left"/>
              <w:rPr>
                <w:rFonts w:ascii="ＭＳ 明朝" w:hAnsi="ＭＳ 明朝"/>
              </w:rPr>
            </w:pPr>
            <w:r w:rsidRPr="002C2D2D">
              <w:rPr>
                <w:rFonts w:ascii="ＭＳ 明朝" w:hAnsi="ＭＳ 明朝"/>
              </w:rPr>
              <w:t xml:space="preserve">          </w:t>
            </w:r>
            <w:r w:rsidRPr="002C2D2D">
              <w:rPr>
                <w:rFonts w:ascii="ＭＳ 明朝" w:hAnsi="ＭＳ 明朝" w:cs="ＭＳ 明朝" w:hint="eastAsia"/>
              </w:rPr>
              <w:t>２</w:t>
            </w:r>
            <w:r w:rsidR="00004546" w:rsidRPr="002C2D2D">
              <w:rPr>
                <w:rFonts w:ascii="ＭＳ 明朝" w:hAnsi="ＭＳ 明朝" w:cs="ＭＳ 明朝" w:hint="eastAsia"/>
              </w:rPr>
              <w:t>５</w:t>
            </w:r>
            <w:r w:rsidRPr="002C2D2D">
              <w:rPr>
                <w:rFonts w:ascii="ＭＳ 明朝" w:hAnsi="ＭＳ 明朝" w:cs="ＭＳ 明朝" w:hint="eastAsia"/>
              </w:rPr>
              <w:t>０</w:t>
            </w:r>
          </w:p>
          <w:p w:rsidR="00955A3B" w:rsidRPr="002C2D2D" w:rsidRDefault="00955A3B">
            <w:pPr>
              <w:suppressAutoHyphens/>
              <w:kinsoku w:val="0"/>
              <w:wordWrap w:val="0"/>
              <w:autoSpaceDE w:val="0"/>
              <w:autoSpaceDN w:val="0"/>
              <w:spacing w:line="280" w:lineRule="exact"/>
              <w:jc w:val="left"/>
              <w:rPr>
                <w:rFonts w:ascii="ＭＳ 明朝" w:hAnsi="ＭＳ 明朝"/>
              </w:rPr>
            </w:pPr>
            <w:r w:rsidRPr="002C2D2D">
              <w:rPr>
                <w:rFonts w:ascii="ＭＳ 明朝" w:hAnsi="ＭＳ 明朝"/>
              </w:rPr>
              <w:t xml:space="preserve">          </w:t>
            </w:r>
            <w:r w:rsidRPr="002C2D2D">
              <w:rPr>
                <w:rFonts w:ascii="ＭＳ 明朝" w:hAnsi="ＭＳ 明朝" w:cs="ＭＳ 明朝" w:hint="eastAsia"/>
              </w:rPr>
              <w:t>１</w:t>
            </w:r>
            <w:r w:rsidR="00004546" w:rsidRPr="002C2D2D">
              <w:rPr>
                <w:rFonts w:ascii="ＭＳ 明朝" w:hAnsi="ＭＳ 明朝" w:cs="ＭＳ 明朝" w:hint="eastAsia"/>
              </w:rPr>
              <w:t>９５</w:t>
            </w:r>
          </w:p>
          <w:p w:rsidR="00955A3B" w:rsidRPr="002C2D2D" w:rsidRDefault="00955A3B">
            <w:pPr>
              <w:suppressAutoHyphens/>
              <w:kinsoku w:val="0"/>
              <w:wordWrap w:val="0"/>
              <w:autoSpaceDE w:val="0"/>
              <w:autoSpaceDN w:val="0"/>
              <w:spacing w:line="280" w:lineRule="exact"/>
              <w:jc w:val="left"/>
              <w:rPr>
                <w:rFonts w:ascii="ＭＳ 明朝" w:hAnsi="ＭＳ 明朝"/>
              </w:rPr>
            </w:pPr>
            <w:r w:rsidRPr="002C2D2D">
              <w:rPr>
                <w:rFonts w:ascii="ＭＳ 明朝" w:hAnsi="ＭＳ 明朝"/>
              </w:rPr>
              <w:t xml:space="preserve">          </w:t>
            </w:r>
            <w:r w:rsidRPr="002C2D2D">
              <w:rPr>
                <w:rFonts w:ascii="ＭＳ 明朝" w:hAnsi="ＭＳ 明朝" w:cs="ＭＳ 明朝" w:hint="eastAsia"/>
              </w:rPr>
              <w:t>１</w:t>
            </w:r>
            <w:r w:rsidR="00004546" w:rsidRPr="002C2D2D">
              <w:rPr>
                <w:rFonts w:ascii="ＭＳ 明朝" w:hAnsi="ＭＳ 明朝" w:cs="ＭＳ 明朝" w:hint="eastAsia"/>
              </w:rPr>
              <w:t>４</w:t>
            </w:r>
            <w:r w:rsidRPr="002C2D2D">
              <w:rPr>
                <w:rFonts w:ascii="ＭＳ 明朝" w:hAnsi="ＭＳ 明朝" w:cs="ＭＳ 明朝" w:hint="eastAsia"/>
              </w:rPr>
              <w:t>５</w:t>
            </w:r>
          </w:p>
          <w:p w:rsidR="00955A3B" w:rsidRPr="002C2D2D" w:rsidRDefault="00004546">
            <w:pPr>
              <w:suppressAutoHyphens/>
              <w:kinsoku w:val="0"/>
              <w:wordWrap w:val="0"/>
              <w:autoSpaceDE w:val="0"/>
              <w:autoSpaceDN w:val="0"/>
              <w:spacing w:line="280" w:lineRule="exact"/>
              <w:jc w:val="left"/>
              <w:rPr>
                <w:rFonts w:ascii="ＭＳ 明朝" w:hAnsi="ＭＳ 明朝"/>
              </w:rPr>
            </w:pPr>
            <w:r w:rsidRPr="002C2D2D">
              <w:rPr>
                <w:rFonts w:ascii="ＭＳ 明朝" w:hAnsi="ＭＳ 明朝"/>
              </w:rPr>
              <w:t xml:space="preserve">          </w:t>
            </w:r>
            <w:r w:rsidRPr="002C2D2D">
              <w:rPr>
                <w:rFonts w:ascii="ＭＳ 明朝" w:hAnsi="ＭＳ 明朝" w:cs="ＭＳ 明朝" w:hint="eastAsia"/>
              </w:rPr>
              <w:t>１０</w:t>
            </w:r>
            <w:r w:rsidR="00955A3B" w:rsidRPr="002C2D2D">
              <w:rPr>
                <w:rFonts w:ascii="ＭＳ 明朝" w:hAnsi="ＭＳ 明朝" w:cs="ＭＳ 明朝" w:hint="eastAsia"/>
              </w:rPr>
              <w:t>５</w:t>
            </w:r>
          </w:p>
          <w:p w:rsidR="00955A3B" w:rsidRPr="002C2D2D" w:rsidRDefault="00955A3B">
            <w:pPr>
              <w:suppressAutoHyphens/>
              <w:kinsoku w:val="0"/>
              <w:wordWrap w:val="0"/>
              <w:autoSpaceDE w:val="0"/>
              <w:autoSpaceDN w:val="0"/>
              <w:spacing w:line="280" w:lineRule="exact"/>
              <w:jc w:val="left"/>
              <w:rPr>
                <w:rFonts w:ascii="ＭＳ 明朝" w:hAnsi="ＭＳ 明朝"/>
              </w:rPr>
            </w:pPr>
            <w:r w:rsidRPr="002C2D2D">
              <w:rPr>
                <w:rFonts w:ascii="ＭＳ 明朝" w:hAnsi="ＭＳ 明朝"/>
              </w:rPr>
              <w:t xml:space="preserve">            </w:t>
            </w:r>
            <w:r w:rsidR="00004546" w:rsidRPr="002C2D2D">
              <w:rPr>
                <w:rFonts w:ascii="ＭＳ 明朝" w:hAnsi="ＭＳ 明朝" w:cs="ＭＳ 明朝" w:hint="eastAsia"/>
              </w:rPr>
              <w:t>７</w:t>
            </w:r>
            <w:r w:rsidRPr="002C2D2D">
              <w:rPr>
                <w:rFonts w:ascii="ＭＳ 明朝" w:hAnsi="ＭＳ 明朝" w:cs="ＭＳ 明朝" w:hint="eastAsia"/>
              </w:rPr>
              <w:t>５</w:t>
            </w:r>
          </w:p>
          <w:p w:rsidR="00955A3B" w:rsidRPr="002C2D2D" w:rsidRDefault="00955A3B">
            <w:pPr>
              <w:suppressAutoHyphens/>
              <w:kinsoku w:val="0"/>
              <w:wordWrap w:val="0"/>
              <w:autoSpaceDE w:val="0"/>
              <w:autoSpaceDN w:val="0"/>
              <w:spacing w:line="280" w:lineRule="exact"/>
              <w:jc w:val="left"/>
              <w:rPr>
                <w:rFonts w:ascii="ＭＳ 明朝" w:hAnsi="ＭＳ 明朝"/>
                <w:color w:val="auto"/>
                <w:sz w:val="24"/>
                <w:szCs w:val="24"/>
              </w:rPr>
            </w:pPr>
            <w:r w:rsidRPr="002C2D2D">
              <w:rPr>
                <w:rFonts w:ascii="ＭＳ 明朝" w:hAnsi="ＭＳ 明朝"/>
              </w:rPr>
              <w:t xml:space="preserve">            </w:t>
            </w:r>
            <w:r w:rsidRPr="002C2D2D">
              <w:rPr>
                <w:rFonts w:ascii="ＭＳ 明朝" w:hAnsi="ＭＳ 明朝" w:cs="ＭＳ 明朝" w:hint="eastAsia"/>
              </w:rPr>
              <w:t>４</w:t>
            </w:r>
            <w:r w:rsidR="00004546" w:rsidRPr="002C2D2D">
              <w:rPr>
                <w:rFonts w:ascii="ＭＳ 明朝" w:hAnsi="ＭＳ 明朝" w:cs="ＭＳ 明朝" w:hint="eastAsia"/>
              </w:rPr>
              <w:t>５</w:t>
            </w:r>
          </w:p>
        </w:tc>
        <w:tc>
          <w:tcPr>
            <w:tcW w:w="1984" w:type="dxa"/>
            <w:tcBorders>
              <w:top w:val="single" w:sz="4" w:space="0" w:color="000000"/>
              <w:left w:val="single" w:sz="4" w:space="0" w:color="000000"/>
              <w:bottom w:val="single" w:sz="4" w:space="0" w:color="000000"/>
              <w:right w:val="single" w:sz="4" w:space="0" w:color="000000"/>
            </w:tcBorders>
          </w:tcPr>
          <w:p w:rsidR="002C2D2D" w:rsidRPr="002C2D2D" w:rsidRDefault="00955A3B" w:rsidP="002C2D2D">
            <w:pPr>
              <w:suppressAutoHyphens/>
              <w:kinsoku w:val="0"/>
              <w:wordWrap w:val="0"/>
              <w:autoSpaceDE w:val="0"/>
              <w:autoSpaceDN w:val="0"/>
              <w:spacing w:line="280" w:lineRule="exact"/>
              <w:jc w:val="left"/>
              <w:rPr>
                <w:rFonts w:ascii="ＭＳ 明朝" w:hAnsi="ＭＳ 明朝" w:cs="ＭＳ 明朝" w:hint="eastAsia"/>
              </w:rPr>
            </w:pPr>
            <w:r w:rsidRPr="002C2D2D">
              <w:rPr>
                <w:rFonts w:ascii="ＭＳ 明朝" w:hAnsi="ＭＳ 明朝"/>
              </w:rPr>
              <w:t xml:space="preserve">       </w:t>
            </w:r>
            <w:r w:rsidRPr="002C2D2D">
              <w:rPr>
                <w:rFonts w:ascii="ＭＳ 明朝" w:hAnsi="ＭＳ 明朝" w:cs="ＭＳ 明朝" w:hint="eastAsia"/>
              </w:rPr>
              <w:t xml:space="preserve">　</w:t>
            </w:r>
            <w:r w:rsidR="002C2D2D" w:rsidRPr="002C2D2D">
              <w:rPr>
                <w:rFonts w:ascii="ＭＳ 明朝" w:hAnsi="ＭＳ 明朝" w:cs="ＭＳ 明朝" w:hint="eastAsia"/>
              </w:rPr>
              <w:t>９１５</w:t>
            </w:r>
          </w:p>
          <w:p w:rsidR="002C2D2D" w:rsidRPr="002C2D2D" w:rsidRDefault="002C2D2D" w:rsidP="002C2D2D">
            <w:pPr>
              <w:suppressAutoHyphens/>
              <w:kinsoku w:val="0"/>
              <w:wordWrap w:val="0"/>
              <w:autoSpaceDE w:val="0"/>
              <w:autoSpaceDN w:val="0"/>
              <w:spacing w:line="280" w:lineRule="exact"/>
              <w:jc w:val="left"/>
              <w:rPr>
                <w:rFonts w:ascii="ＭＳ 明朝" w:hAnsi="ＭＳ 明朝" w:cs="ＭＳ 明朝" w:hint="eastAsia"/>
              </w:rPr>
            </w:pPr>
            <w:r w:rsidRPr="002C2D2D">
              <w:rPr>
                <w:rFonts w:ascii="ＭＳ 明朝" w:hAnsi="ＭＳ 明朝" w:cs="ＭＳ 明朝" w:hint="eastAsia"/>
              </w:rPr>
              <w:t xml:space="preserve">   　　　８８５</w:t>
            </w:r>
          </w:p>
          <w:p w:rsidR="002C2D2D" w:rsidRPr="002C2D2D" w:rsidRDefault="002C2D2D" w:rsidP="002C2D2D">
            <w:pPr>
              <w:suppressAutoHyphens/>
              <w:kinsoku w:val="0"/>
              <w:wordWrap w:val="0"/>
              <w:autoSpaceDE w:val="0"/>
              <w:autoSpaceDN w:val="0"/>
              <w:spacing w:line="280" w:lineRule="exact"/>
              <w:jc w:val="left"/>
              <w:rPr>
                <w:rFonts w:ascii="ＭＳ 明朝" w:hAnsi="ＭＳ 明朝" w:cs="ＭＳ 明朝" w:hint="eastAsia"/>
              </w:rPr>
            </w:pPr>
            <w:r w:rsidRPr="002C2D2D">
              <w:rPr>
                <w:rFonts w:ascii="ＭＳ 明朝" w:hAnsi="ＭＳ 明朝" w:cs="ＭＳ 明朝" w:hint="eastAsia"/>
              </w:rPr>
              <w:t xml:space="preserve">   　　　８５５</w:t>
            </w:r>
          </w:p>
          <w:p w:rsidR="002C2D2D" w:rsidRPr="002C2D2D" w:rsidRDefault="002C2D2D" w:rsidP="002C2D2D">
            <w:pPr>
              <w:suppressAutoHyphens/>
              <w:kinsoku w:val="0"/>
              <w:wordWrap w:val="0"/>
              <w:autoSpaceDE w:val="0"/>
              <w:autoSpaceDN w:val="0"/>
              <w:spacing w:line="280" w:lineRule="exact"/>
              <w:jc w:val="left"/>
              <w:rPr>
                <w:rFonts w:ascii="ＭＳ 明朝" w:hAnsi="ＭＳ 明朝" w:cs="ＭＳ 明朝" w:hint="eastAsia"/>
              </w:rPr>
            </w:pPr>
            <w:r w:rsidRPr="002C2D2D">
              <w:rPr>
                <w:rFonts w:ascii="ＭＳ 明朝" w:hAnsi="ＭＳ 明朝" w:cs="ＭＳ 明朝" w:hint="eastAsia"/>
              </w:rPr>
              <w:t xml:space="preserve">   　　　５２０</w:t>
            </w:r>
          </w:p>
          <w:p w:rsidR="002C2D2D" w:rsidRPr="002C2D2D" w:rsidRDefault="002C2D2D" w:rsidP="002C2D2D">
            <w:pPr>
              <w:suppressAutoHyphens/>
              <w:kinsoku w:val="0"/>
              <w:wordWrap w:val="0"/>
              <w:autoSpaceDE w:val="0"/>
              <w:autoSpaceDN w:val="0"/>
              <w:spacing w:line="280" w:lineRule="exact"/>
              <w:jc w:val="left"/>
              <w:rPr>
                <w:rFonts w:ascii="ＭＳ 明朝" w:hAnsi="ＭＳ 明朝" w:cs="ＭＳ 明朝" w:hint="eastAsia"/>
              </w:rPr>
            </w:pPr>
            <w:r w:rsidRPr="002C2D2D">
              <w:rPr>
                <w:rFonts w:ascii="ＭＳ 明朝" w:hAnsi="ＭＳ 明朝" w:cs="ＭＳ 明朝" w:hint="eastAsia"/>
              </w:rPr>
              <w:t xml:space="preserve">   　　　４４５</w:t>
            </w:r>
          </w:p>
          <w:p w:rsidR="002C2D2D" w:rsidRPr="002C2D2D" w:rsidRDefault="002C2D2D" w:rsidP="002C2D2D">
            <w:pPr>
              <w:suppressAutoHyphens/>
              <w:kinsoku w:val="0"/>
              <w:wordWrap w:val="0"/>
              <w:autoSpaceDE w:val="0"/>
              <w:autoSpaceDN w:val="0"/>
              <w:spacing w:line="280" w:lineRule="exact"/>
              <w:jc w:val="left"/>
              <w:rPr>
                <w:rFonts w:ascii="ＭＳ 明朝" w:hAnsi="ＭＳ 明朝" w:cs="ＭＳ 明朝" w:hint="eastAsia"/>
              </w:rPr>
            </w:pPr>
            <w:r w:rsidRPr="002C2D2D">
              <w:rPr>
                <w:rFonts w:ascii="ＭＳ 明朝" w:hAnsi="ＭＳ 明朝" w:cs="ＭＳ 明朝" w:hint="eastAsia"/>
              </w:rPr>
              <w:t xml:space="preserve">   　　　３７５</w:t>
            </w:r>
          </w:p>
          <w:p w:rsidR="002C2D2D" w:rsidRPr="002C2D2D" w:rsidRDefault="002C2D2D" w:rsidP="002C2D2D">
            <w:pPr>
              <w:suppressAutoHyphens/>
              <w:kinsoku w:val="0"/>
              <w:wordWrap w:val="0"/>
              <w:autoSpaceDE w:val="0"/>
              <w:autoSpaceDN w:val="0"/>
              <w:spacing w:line="280" w:lineRule="exact"/>
              <w:jc w:val="left"/>
              <w:rPr>
                <w:rFonts w:ascii="ＭＳ 明朝" w:hAnsi="ＭＳ 明朝" w:cs="ＭＳ 明朝" w:hint="eastAsia"/>
              </w:rPr>
            </w:pPr>
            <w:r w:rsidRPr="002C2D2D">
              <w:rPr>
                <w:rFonts w:ascii="ＭＳ 明朝" w:hAnsi="ＭＳ 明朝" w:cs="ＭＳ 明朝" w:hint="eastAsia"/>
              </w:rPr>
              <w:t xml:space="preserve">   　　　３００</w:t>
            </w:r>
          </w:p>
          <w:p w:rsidR="002C2D2D" w:rsidRPr="002C2D2D" w:rsidRDefault="002C2D2D" w:rsidP="002C2D2D">
            <w:pPr>
              <w:suppressAutoHyphens/>
              <w:kinsoku w:val="0"/>
              <w:wordWrap w:val="0"/>
              <w:autoSpaceDE w:val="0"/>
              <w:autoSpaceDN w:val="0"/>
              <w:spacing w:line="280" w:lineRule="exact"/>
              <w:jc w:val="left"/>
              <w:rPr>
                <w:rFonts w:ascii="ＭＳ 明朝" w:hAnsi="ＭＳ 明朝" w:cs="ＭＳ 明朝" w:hint="eastAsia"/>
              </w:rPr>
            </w:pPr>
            <w:r w:rsidRPr="002C2D2D">
              <w:rPr>
                <w:rFonts w:ascii="ＭＳ 明朝" w:hAnsi="ＭＳ 明朝" w:cs="ＭＳ 明朝" w:hint="eastAsia"/>
              </w:rPr>
              <w:t xml:space="preserve">   　　　１９０</w:t>
            </w:r>
          </w:p>
          <w:p w:rsidR="002C2D2D" w:rsidRPr="002C2D2D" w:rsidRDefault="002C2D2D" w:rsidP="002C2D2D">
            <w:pPr>
              <w:suppressAutoHyphens/>
              <w:kinsoku w:val="0"/>
              <w:wordWrap w:val="0"/>
              <w:autoSpaceDE w:val="0"/>
              <w:autoSpaceDN w:val="0"/>
              <w:spacing w:line="280" w:lineRule="exact"/>
              <w:jc w:val="left"/>
              <w:rPr>
                <w:rFonts w:ascii="ＭＳ 明朝" w:hAnsi="ＭＳ 明朝" w:cs="ＭＳ 明朝" w:hint="eastAsia"/>
              </w:rPr>
            </w:pPr>
            <w:r w:rsidRPr="002C2D2D">
              <w:rPr>
                <w:rFonts w:ascii="ＭＳ 明朝" w:hAnsi="ＭＳ 明朝" w:cs="ＭＳ 明朝" w:hint="eastAsia"/>
              </w:rPr>
              <w:t xml:space="preserve">         １５５</w:t>
            </w:r>
          </w:p>
          <w:p w:rsidR="002C2D2D" w:rsidRPr="002C2D2D" w:rsidRDefault="002C2D2D" w:rsidP="002C2D2D">
            <w:pPr>
              <w:suppressAutoHyphens/>
              <w:kinsoku w:val="0"/>
              <w:wordWrap w:val="0"/>
              <w:autoSpaceDE w:val="0"/>
              <w:autoSpaceDN w:val="0"/>
              <w:spacing w:line="280" w:lineRule="exact"/>
              <w:jc w:val="left"/>
              <w:rPr>
                <w:rFonts w:ascii="ＭＳ 明朝" w:hAnsi="ＭＳ 明朝" w:cs="ＭＳ 明朝" w:hint="eastAsia"/>
              </w:rPr>
            </w:pPr>
            <w:r w:rsidRPr="002C2D2D">
              <w:rPr>
                <w:rFonts w:ascii="ＭＳ 明朝" w:hAnsi="ＭＳ 明朝" w:cs="ＭＳ 明朝" w:hint="eastAsia"/>
              </w:rPr>
              <w:t xml:space="preserve">   　　　１２５</w:t>
            </w:r>
          </w:p>
          <w:p w:rsidR="002C2D2D" w:rsidRPr="002C2D2D" w:rsidRDefault="002C2D2D" w:rsidP="002C2D2D">
            <w:pPr>
              <w:suppressAutoHyphens/>
              <w:kinsoku w:val="0"/>
              <w:wordWrap w:val="0"/>
              <w:autoSpaceDE w:val="0"/>
              <w:autoSpaceDN w:val="0"/>
              <w:spacing w:line="280" w:lineRule="exact"/>
              <w:jc w:val="left"/>
              <w:rPr>
                <w:rFonts w:ascii="ＭＳ 明朝" w:hAnsi="ＭＳ 明朝" w:cs="ＭＳ 明朝" w:hint="eastAsia"/>
              </w:rPr>
            </w:pPr>
            <w:r w:rsidRPr="002C2D2D">
              <w:rPr>
                <w:rFonts w:ascii="ＭＳ 明朝" w:hAnsi="ＭＳ 明朝" w:cs="ＭＳ 明朝" w:hint="eastAsia"/>
              </w:rPr>
              <w:t xml:space="preserve">   　　　　９５</w:t>
            </w:r>
          </w:p>
          <w:p w:rsidR="002C2D2D" w:rsidRPr="002C2D2D" w:rsidRDefault="002C2D2D" w:rsidP="002C2D2D">
            <w:pPr>
              <w:suppressAutoHyphens/>
              <w:kinsoku w:val="0"/>
              <w:wordWrap w:val="0"/>
              <w:autoSpaceDE w:val="0"/>
              <w:autoSpaceDN w:val="0"/>
              <w:spacing w:line="280" w:lineRule="exact"/>
              <w:jc w:val="left"/>
              <w:rPr>
                <w:rFonts w:ascii="ＭＳ 明朝" w:hAnsi="ＭＳ 明朝" w:cs="ＭＳ 明朝" w:hint="eastAsia"/>
              </w:rPr>
            </w:pPr>
            <w:r w:rsidRPr="002C2D2D">
              <w:rPr>
                <w:rFonts w:ascii="ＭＳ 明朝" w:hAnsi="ＭＳ 明朝" w:cs="ＭＳ 明朝" w:hint="eastAsia"/>
              </w:rPr>
              <w:t xml:space="preserve">     　　　７５</w:t>
            </w:r>
          </w:p>
          <w:p w:rsidR="002C2D2D" w:rsidRPr="002C2D2D" w:rsidRDefault="002C2D2D" w:rsidP="002C2D2D">
            <w:pPr>
              <w:suppressAutoHyphens/>
              <w:kinsoku w:val="0"/>
              <w:wordWrap w:val="0"/>
              <w:autoSpaceDE w:val="0"/>
              <w:autoSpaceDN w:val="0"/>
              <w:spacing w:line="280" w:lineRule="exact"/>
              <w:jc w:val="left"/>
              <w:rPr>
                <w:rFonts w:ascii="ＭＳ 明朝" w:hAnsi="ＭＳ 明朝" w:cs="ＭＳ 明朝" w:hint="eastAsia"/>
              </w:rPr>
            </w:pPr>
            <w:r w:rsidRPr="002C2D2D">
              <w:rPr>
                <w:rFonts w:ascii="ＭＳ 明朝" w:hAnsi="ＭＳ 明朝" w:cs="ＭＳ 明朝" w:hint="eastAsia"/>
              </w:rPr>
              <w:t xml:space="preserve">     　　　５５</w:t>
            </w:r>
          </w:p>
          <w:p w:rsidR="00955A3B" w:rsidRPr="002C2D2D" w:rsidRDefault="002C2D2D" w:rsidP="002C2D2D">
            <w:pPr>
              <w:suppressAutoHyphens/>
              <w:kinsoku w:val="0"/>
              <w:wordWrap w:val="0"/>
              <w:autoSpaceDE w:val="0"/>
              <w:autoSpaceDN w:val="0"/>
              <w:spacing w:line="280" w:lineRule="exact"/>
              <w:jc w:val="left"/>
              <w:rPr>
                <w:rFonts w:ascii="ＭＳ 明朝" w:hAnsi="ＭＳ 明朝"/>
                <w:color w:val="auto"/>
                <w:sz w:val="24"/>
                <w:szCs w:val="24"/>
              </w:rPr>
            </w:pPr>
            <w:r w:rsidRPr="002C2D2D">
              <w:rPr>
                <w:rFonts w:ascii="ＭＳ 明朝" w:hAnsi="ＭＳ 明朝" w:cs="ＭＳ 明朝" w:hint="eastAsia"/>
              </w:rPr>
              <w:t xml:space="preserve">     　　　４０</w:t>
            </w:r>
          </w:p>
        </w:tc>
      </w:tr>
    </w:tbl>
    <w:p w:rsidR="00955A3B" w:rsidRPr="002C2D2D" w:rsidRDefault="00955A3B">
      <w:pPr>
        <w:adjustRightInd/>
        <w:spacing w:line="280" w:lineRule="exact"/>
        <w:rPr>
          <w:rFonts w:ascii="ＭＳ 明朝" w:hAnsi="ＭＳ 明朝"/>
        </w:rPr>
      </w:pPr>
    </w:p>
    <w:p w:rsidR="00955A3B" w:rsidRPr="002C2D2D" w:rsidRDefault="00955A3B">
      <w:pPr>
        <w:adjustRightInd/>
        <w:spacing w:line="280" w:lineRule="exact"/>
        <w:rPr>
          <w:rFonts w:ascii="ＭＳ 明朝" w:hAnsi="ＭＳ 明朝"/>
        </w:rPr>
      </w:pPr>
      <w:r w:rsidRPr="002C2D2D">
        <w:rPr>
          <w:rFonts w:ascii="ＭＳ 明朝" w:hAnsi="ＭＳ 明朝" w:cs="ＭＳ 明朝" w:hint="eastAsia"/>
        </w:rPr>
        <w:t>３．遺族補償</w:t>
      </w:r>
    </w:p>
    <w:p w:rsidR="00955A3B" w:rsidRPr="002C2D2D" w:rsidRDefault="00955A3B">
      <w:pPr>
        <w:adjustRightInd/>
        <w:spacing w:line="280" w:lineRule="exact"/>
        <w:ind w:left="222" w:firstLine="222"/>
        <w:rPr>
          <w:rFonts w:ascii="ＭＳ 明朝" w:hAnsi="ＭＳ 明朝"/>
        </w:rPr>
      </w:pPr>
      <w:r w:rsidRPr="002C2D2D">
        <w:rPr>
          <w:rFonts w:ascii="ＭＳ 明朝" w:hAnsi="ＭＳ 明朝" w:cs="ＭＳ 明朝" w:hint="eastAsia"/>
        </w:rPr>
        <w:t>業務上死亡した場合は、遺族に対し次の額を支給する。ただし、障害補償支給後再発のため死亡した場合は、遺族補償額から給付を行った障害補償額を控除した差額を支給する。</w:t>
      </w:r>
    </w:p>
    <w:p w:rsidR="00955A3B" w:rsidRPr="002C2D2D" w:rsidRDefault="00955A3B">
      <w:pPr>
        <w:adjustRightInd/>
        <w:spacing w:line="280" w:lineRule="exact"/>
        <w:rPr>
          <w:rFonts w:ascii="ＭＳ 明朝" w:hAnsi="ＭＳ 明朝"/>
        </w:rPr>
      </w:pPr>
      <w:r w:rsidRPr="002C2D2D">
        <w:rPr>
          <w:rFonts w:ascii="ＭＳ 明朝" w:hAnsi="ＭＳ 明朝"/>
        </w:rPr>
        <w:t xml:space="preserve">      </w:t>
      </w:r>
      <w:r w:rsidR="002C2D2D">
        <w:rPr>
          <w:rFonts w:ascii="ＭＳ 明朝" w:hAnsi="ＭＳ 明朝" w:cs="ＭＳ 明朝" w:hint="eastAsia"/>
        </w:rPr>
        <w:t xml:space="preserve">補　</w:t>
      </w:r>
      <w:r w:rsidRPr="002C2D2D">
        <w:rPr>
          <w:rFonts w:ascii="ＭＳ 明朝" w:hAnsi="ＭＳ 明朝" w:cs="ＭＳ 明朝" w:hint="eastAsia"/>
        </w:rPr>
        <w:t>償　額</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127"/>
        <w:gridCol w:w="1984"/>
      </w:tblGrid>
      <w:tr w:rsidR="00955A3B" w:rsidRPr="002C2D2D" w:rsidTr="002C2D2D">
        <w:tblPrEx>
          <w:tblCellMar>
            <w:top w:w="0" w:type="dxa"/>
            <w:bottom w:w="0" w:type="dxa"/>
          </w:tblCellMar>
        </w:tblPrEx>
        <w:trPr>
          <w:trHeight w:val="280"/>
        </w:trPr>
        <w:tc>
          <w:tcPr>
            <w:tcW w:w="1984" w:type="dxa"/>
            <w:vMerge w:val="restart"/>
            <w:tcBorders>
              <w:top w:val="single" w:sz="4" w:space="0" w:color="000000"/>
              <w:left w:val="single" w:sz="4" w:space="0" w:color="000000"/>
              <w:bottom w:val="nil"/>
              <w:right w:val="single" w:sz="4" w:space="0" w:color="000000"/>
            </w:tcBorders>
            <w:vAlign w:val="center"/>
          </w:tcPr>
          <w:p w:rsidR="00955A3B" w:rsidRPr="002C2D2D" w:rsidRDefault="00955A3B" w:rsidP="002C2D2D">
            <w:pPr>
              <w:spacing w:line="360" w:lineRule="exact"/>
              <w:jc w:val="center"/>
              <w:rPr>
                <w:color w:val="auto"/>
                <w:sz w:val="24"/>
                <w:szCs w:val="24"/>
              </w:rPr>
            </w:pPr>
            <w:r w:rsidRPr="002C2D2D">
              <w:rPr>
                <w:rFonts w:hint="eastAsia"/>
              </w:rPr>
              <w:t>死　　亡</w:t>
            </w:r>
          </w:p>
        </w:tc>
        <w:tc>
          <w:tcPr>
            <w:tcW w:w="4111" w:type="dxa"/>
            <w:gridSpan w:val="2"/>
            <w:tcBorders>
              <w:top w:val="single" w:sz="4" w:space="0" w:color="000000"/>
              <w:left w:val="single" w:sz="4" w:space="0" w:color="000000"/>
              <w:bottom w:val="single" w:sz="4" w:space="0" w:color="000000"/>
              <w:right w:val="single" w:sz="4" w:space="0" w:color="000000"/>
            </w:tcBorders>
          </w:tcPr>
          <w:p w:rsidR="00955A3B" w:rsidRPr="002C2D2D" w:rsidRDefault="00955A3B" w:rsidP="002C2D2D">
            <w:pPr>
              <w:spacing w:line="360" w:lineRule="exact"/>
              <w:rPr>
                <w:color w:val="auto"/>
                <w:sz w:val="24"/>
                <w:szCs w:val="24"/>
              </w:rPr>
            </w:pPr>
            <w:r w:rsidRPr="002C2D2D">
              <w:t xml:space="preserve">             </w:t>
            </w:r>
            <w:r w:rsidRPr="002C2D2D">
              <w:rPr>
                <w:rFonts w:hint="eastAsia"/>
              </w:rPr>
              <w:t>補　償　額</w:t>
            </w:r>
          </w:p>
        </w:tc>
      </w:tr>
      <w:tr w:rsidR="00955A3B" w:rsidRPr="002C2D2D" w:rsidTr="002C2D2D">
        <w:tblPrEx>
          <w:tblCellMar>
            <w:top w:w="0" w:type="dxa"/>
            <w:bottom w:w="0" w:type="dxa"/>
          </w:tblCellMar>
        </w:tblPrEx>
        <w:trPr>
          <w:trHeight w:val="280"/>
        </w:trPr>
        <w:tc>
          <w:tcPr>
            <w:tcW w:w="1984" w:type="dxa"/>
            <w:vMerge/>
            <w:tcBorders>
              <w:top w:val="nil"/>
              <w:left w:val="single" w:sz="4" w:space="0" w:color="000000"/>
              <w:bottom w:val="nil"/>
              <w:right w:val="single" w:sz="4" w:space="0" w:color="000000"/>
            </w:tcBorders>
          </w:tcPr>
          <w:p w:rsidR="00955A3B" w:rsidRPr="002C2D2D" w:rsidRDefault="00955A3B" w:rsidP="002C2D2D">
            <w:pPr>
              <w:spacing w:line="360" w:lineRule="exact"/>
              <w:rPr>
                <w:color w:val="auto"/>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55A3B" w:rsidRPr="002C2D2D" w:rsidRDefault="00955A3B" w:rsidP="002C2D2D">
            <w:pPr>
              <w:spacing w:line="360" w:lineRule="exact"/>
              <w:jc w:val="center"/>
              <w:rPr>
                <w:color w:val="auto"/>
                <w:sz w:val="24"/>
                <w:szCs w:val="24"/>
              </w:rPr>
            </w:pPr>
            <w:r w:rsidRPr="002C2D2D">
              <w:rPr>
                <w:rFonts w:hint="eastAsia"/>
              </w:rPr>
              <w:t>業務上災害（万円）</w:t>
            </w:r>
          </w:p>
        </w:tc>
        <w:tc>
          <w:tcPr>
            <w:tcW w:w="1984" w:type="dxa"/>
            <w:tcBorders>
              <w:top w:val="single" w:sz="4" w:space="0" w:color="000000"/>
              <w:left w:val="single" w:sz="4" w:space="0" w:color="000000"/>
              <w:bottom w:val="single" w:sz="4" w:space="0" w:color="000000"/>
              <w:right w:val="single" w:sz="4" w:space="0" w:color="000000"/>
            </w:tcBorders>
          </w:tcPr>
          <w:p w:rsidR="00955A3B" w:rsidRPr="002C2D2D" w:rsidRDefault="00955A3B" w:rsidP="002C2D2D">
            <w:pPr>
              <w:spacing w:line="360" w:lineRule="exact"/>
              <w:jc w:val="center"/>
              <w:rPr>
                <w:color w:val="auto"/>
                <w:sz w:val="24"/>
                <w:szCs w:val="24"/>
              </w:rPr>
            </w:pPr>
            <w:r w:rsidRPr="002C2D2D">
              <w:rPr>
                <w:rFonts w:hint="eastAsia"/>
              </w:rPr>
              <w:t>通勤災害（万円）</w:t>
            </w:r>
          </w:p>
        </w:tc>
      </w:tr>
      <w:tr w:rsidR="00955A3B" w:rsidRPr="002C2D2D" w:rsidTr="002C2D2D">
        <w:tblPrEx>
          <w:tblCellMar>
            <w:top w:w="0" w:type="dxa"/>
            <w:bottom w:w="0" w:type="dxa"/>
          </w:tblCellMar>
        </w:tblPrEx>
        <w:trPr>
          <w:trHeight w:val="280"/>
        </w:trPr>
        <w:tc>
          <w:tcPr>
            <w:tcW w:w="1984" w:type="dxa"/>
            <w:vMerge/>
            <w:tcBorders>
              <w:top w:val="nil"/>
              <w:left w:val="single" w:sz="4" w:space="0" w:color="000000"/>
              <w:bottom w:val="single" w:sz="4" w:space="0" w:color="000000"/>
              <w:right w:val="single" w:sz="4" w:space="0" w:color="000000"/>
            </w:tcBorders>
          </w:tcPr>
          <w:p w:rsidR="00955A3B" w:rsidRPr="002C2D2D" w:rsidRDefault="00955A3B" w:rsidP="002C2D2D">
            <w:pPr>
              <w:spacing w:line="360" w:lineRule="exact"/>
              <w:rPr>
                <w:color w:val="auto"/>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55A3B" w:rsidRPr="002C2D2D" w:rsidRDefault="00955A3B" w:rsidP="002C2D2D">
            <w:pPr>
              <w:spacing w:line="360" w:lineRule="exact"/>
              <w:rPr>
                <w:color w:val="auto"/>
                <w:sz w:val="24"/>
                <w:szCs w:val="24"/>
              </w:rPr>
            </w:pPr>
            <w:r w:rsidRPr="002C2D2D">
              <w:t xml:space="preserve">  </w:t>
            </w:r>
            <w:r w:rsidRPr="002C2D2D">
              <w:rPr>
                <w:rFonts w:hint="eastAsia"/>
              </w:rPr>
              <w:t xml:space="preserve">　　　１８６０</w:t>
            </w:r>
          </w:p>
        </w:tc>
        <w:tc>
          <w:tcPr>
            <w:tcW w:w="1984" w:type="dxa"/>
            <w:tcBorders>
              <w:top w:val="single" w:sz="4" w:space="0" w:color="000000"/>
              <w:left w:val="single" w:sz="4" w:space="0" w:color="000000"/>
              <w:bottom w:val="single" w:sz="4" w:space="0" w:color="000000"/>
              <w:right w:val="single" w:sz="4" w:space="0" w:color="000000"/>
            </w:tcBorders>
          </w:tcPr>
          <w:p w:rsidR="00955A3B" w:rsidRPr="002C2D2D" w:rsidRDefault="00955A3B" w:rsidP="002C2D2D">
            <w:pPr>
              <w:spacing w:line="360" w:lineRule="exact"/>
              <w:rPr>
                <w:color w:val="auto"/>
                <w:sz w:val="24"/>
                <w:szCs w:val="24"/>
              </w:rPr>
            </w:pPr>
            <w:r w:rsidRPr="002C2D2D">
              <w:t xml:space="preserve">       </w:t>
            </w:r>
            <w:r w:rsidRPr="002C2D2D">
              <w:rPr>
                <w:rFonts w:hint="eastAsia"/>
              </w:rPr>
              <w:t>１</w:t>
            </w:r>
            <w:r w:rsidR="002C2D2D">
              <w:rPr>
                <w:rFonts w:hint="eastAsia"/>
              </w:rPr>
              <w:t>０５５</w:t>
            </w:r>
          </w:p>
        </w:tc>
      </w:tr>
    </w:tbl>
    <w:p w:rsidR="00955A3B" w:rsidRPr="002C2D2D" w:rsidRDefault="00955A3B">
      <w:pPr>
        <w:adjustRightInd/>
        <w:spacing w:line="320" w:lineRule="exact"/>
        <w:rPr>
          <w:rFonts w:ascii="ＭＳ 明朝" w:hAnsi="ＭＳ 明朝" w:hint="eastAsia"/>
        </w:rPr>
      </w:pPr>
    </w:p>
    <w:sectPr w:rsidR="00955A3B" w:rsidRPr="002C2D2D">
      <w:type w:val="continuous"/>
      <w:pgSz w:w="11906" w:h="16838"/>
      <w:pgMar w:top="1700" w:right="1360" w:bottom="1700" w:left="1700"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A25A9">
      <w:r>
        <w:separator/>
      </w:r>
    </w:p>
  </w:endnote>
  <w:endnote w:type="continuationSeparator" w:id="0">
    <w:p w:rsidR="00000000" w:rsidRDefault="008A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3B" w:rsidRDefault="00955A3B">
      <w:r>
        <w:rPr>
          <w:rFonts w:ascii="ＭＳ 明朝"/>
          <w:color w:val="auto"/>
          <w:sz w:val="2"/>
          <w:szCs w:val="2"/>
        </w:rPr>
        <w:continuationSeparator/>
      </w:r>
    </w:p>
  </w:footnote>
  <w:footnote w:type="continuationSeparator" w:id="0">
    <w:p w:rsidR="00000000" w:rsidRDefault="008A2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3B"/>
    <w:rsid w:val="00004546"/>
    <w:rsid w:val="000A79E2"/>
    <w:rsid w:val="001C564A"/>
    <w:rsid w:val="002C2D2D"/>
    <w:rsid w:val="008A25A9"/>
    <w:rsid w:val="00955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CC918B"/>
  <w14:defaultImageDpi w14:val="0"/>
  <w15:docId w15:val="{6BDDD639-C826-4E4D-905A-FF0157C0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637</Words>
  <Characters>390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別表補償の種類と補償額１．休業補償業務上又は通勤による負傷又は疾病にかかる療養のため勤務できない場合において、給与を受け</vt:lpstr>
    </vt:vector>
  </TitlesOfParts>
  <Company>熊本大学</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別表補償の種類と補償額１．休業補償業務上又は通勤による負傷又は疾病にかかる療養のため勤務できない場合において、給与を受け</dc:title>
  <dc:subject/>
  <dc:creator>株式会社 ジャストシステム</dc:creator>
  <cp:keywords/>
  <dc:description/>
  <cp:lastModifiedBy>平井　良憲</cp:lastModifiedBy>
  <cp:revision>3</cp:revision>
  <cp:lastPrinted>2006-04-20T09:19:00Z</cp:lastPrinted>
  <dcterms:created xsi:type="dcterms:W3CDTF">2019-04-12T00:48:00Z</dcterms:created>
  <dcterms:modified xsi:type="dcterms:W3CDTF">2019-04-12T00:48:00Z</dcterms:modified>
</cp:coreProperties>
</file>