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7AFD" w14:textId="77777777" w:rsidR="00AB7ED0" w:rsidRDefault="00AB7ED0" w:rsidP="00AB7ED0">
      <w:pPr>
        <w:spacing w:line="260" w:lineRule="exact"/>
        <w:rPr>
          <w:rFonts w:ascii="ＭＳ 明朝" w:hAnsi="Times New Roman"/>
        </w:rPr>
      </w:pPr>
      <w:r>
        <w:rPr>
          <w:rFonts w:hint="eastAsia"/>
          <w:szCs w:val="18"/>
        </w:rPr>
        <w:t>別記様式第１３号（第２２条第４項関係）</w:t>
      </w:r>
    </w:p>
    <w:p w14:paraId="6F901F1D" w14:textId="77777777" w:rsidR="00AB7ED0" w:rsidRDefault="00AE7EB2" w:rsidP="00AB7ED0">
      <w:pPr>
        <w:spacing w:afterLines="50" w:after="180" w:line="260" w:lineRule="exact"/>
        <w:ind w:rightChars="100" w:right="210"/>
        <w:jc w:val="right"/>
        <w:rPr>
          <w:rFonts w:ascii="ＭＳ 明朝" w:hAnsi="Times New Roman"/>
        </w:rPr>
      </w:pPr>
      <w:r w:rsidRPr="00B25D5D">
        <w:rPr>
          <w:rFonts w:hint="eastAsia"/>
          <w:color w:val="000000"/>
          <w:szCs w:val="18"/>
        </w:rPr>
        <w:t>令和</w:t>
      </w:r>
      <w:r w:rsidR="00AB7ED0">
        <w:rPr>
          <w:rFonts w:hint="eastAsia"/>
          <w:szCs w:val="18"/>
        </w:rPr>
        <w:t xml:space="preserve">　　年　　月　　日</w:t>
      </w:r>
    </w:p>
    <w:p w14:paraId="07068843" w14:textId="77777777" w:rsidR="00AB7ED0" w:rsidRDefault="00AB7ED0" w:rsidP="00AB7ED0">
      <w:pPr>
        <w:spacing w:afterLines="80" w:after="288" w:line="26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国立大学法人熊本大学長　殿</w:t>
      </w:r>
    </w:p>
    <w:p w14:paraId="20A61509" w14:textId="77777777" w:rsidR="00AB7ED0" w:rsidRDefault="00AB7ED0" w:rsidP="00AB7ED0">
      <w:pPr>
        <w:spacing w:line="260" w:lineRule="exact"/>
        <w:ind w:firstLineChars="2750" w:firstLine="5775"/>
        <w:rPr>
          <w:rFonts w:ascii="ＭＳ 明朝" w:hAnsi="Times New Roman"/>
        </w:rPr>
      </w:pPr>
      <w:r>
        <w:rPr>
          <w:rFonts w:hint="eastAsia"/>
          <w:szCs w:val="18"/>
        </w:rPr>
        <w:t>氏名又は名称</w:t>
      </w:r>
    </w:p>
    <w:p w14:paraId="1E81B192" w14:textId="77777777" w:rsidR="00AB7ED0" w:rsidRDefault="00AB7ED0" w:rsidP="00AB7ED0">
      <w:pPr>
        <w:spacing w:line="260" w:lineRule="exact"/>
        <w:ind w:firstLineChars="2750" w:firstLine="5775"/>
        <w:rPr>
          <w:rFonts w:ascii="ＭＳ 明朝" w:hAnsi="Times New Roman"/>
        </w:rPr>
      </w:pPr>
      <w:r>
        <w:rPr>
          <w:rFonts w:hint="eastAsia"/>
          <w:szCs w:val="18"/>
        </w:rPr>
        <w:t>住所又は居所</w:t>
      </w:r>
    </w:p>
    <w:p w14:paraId="7085E376" w14:textId="77777777" w:rsidR="00AB7ED0" w:rsidRDefault="00AB7ED0" w:rsidP="00AB7ED0">
      <w:pPr>
        <w:spacing w:afterLines="50" w:after="180" w:line="260" w:lineRule="exact"/>
        <w:ind w:firstLineChars="2750" w:firstLine="5775"/>
        <w:rPr>
          <w:rFonts w:hint="eastAsia"/>
          <w:szCs w:val="18"/>
        </w:rPr>
      </w:pPr>
      <w:r>
        <w:rPr>
          <w:rFonts w:hint="eastAsia"/>
          <w:szCs w:val="18"/>
        </w:rPr>
        <w:t>連絡先電話番号</w:t>
      </w:r>
    </w:p>
    <w:p w14:paraId="5B741343" w14:textId="77777777" w:rsidR="00AB7ED0" w:rsidRDefault="00AB7ED0" w:rsidP="00AB7ED0">
      <w:pPr>
        <w:spacing w:afterLines="50" w:after="180" w:line="260" w:lineRule="exact"/>
        <w:ind w:firstLineChars="2750" w:firstLine="5775"/>
        <w:rPr>
          <w:rFonts w:hint="eastAsia"/>
          <w:szCs w:val="18"/>
        </w:rPr>
      </w:pPr>
    </w:p>
    <w:p w14:paraId="0F13D2AD" w14:textId="77777777" w:rsidR="00AB7ED0" w:rsidRDefault="00AB7ED0" w:rsidP="00AB7ED0">
      <w:pPr>
        <w:spacing w:afterLines="50" w:after="180" w:line="260" w:lineRule="exact"/>
        <w:jc w:val="center"/>
        <w:rPr>
          <w:rFonts w:ascii="ＭＳ 明朝" w:hAnsi="Times New Roman"/>
          <w:spacing w:val="10"/>
        </w:rPr>
      </w:pPr>
      <w:r>
        <w:rPr>
          <w:rFonts w:hint="eastAsia"/>
          <w:spacing w:val="10"/>
        </w:rPr>
        <w:t>更なる開示の申出書</w:t>
      </w:r>
    </w:p>
    <w:p w14:paraId="0685E874" w14:textId="77777777" w:rsidR="00AB7ED0" w:rsidRDefault="00AB7ED0" w:rsidP="00AB7ED0">
      <w:pPr>
        <w:spacing w:afterLines="50" w:after="180" w:line="260" w:lineRule="exact"/>
        <w:ind w:firstLineChars="2750" w:firstLine="5775"/>
        <w:rPr>
          <w:rFonts w:ascii="ＭＳ 明朝" w:hAnsi="Times New Roman"/>
        </w:rPr>
      </w:pPr>
    </w:p>
    <w:p w14:paraId="5A33670E" w14:textId="77777777" w:rsidR="00AB7ED0" w:rsidRDefault="00AB7ED0" w:rsidP="00AB7ED0">
      <w:pPr>
        <w:spacing w:line="260" w:lineRule="exact"/>
        <w:ind w:firstLineChars="100" w:firstLine="218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独立行政法人等の保有する情報の公開に関する法律第１５条第５項の規定に基づき、下記のとおり申出をします。</w:t>
      </w:r>
    </w:p>
    <w:p w14:paraId="010577C8" w14:textId="77777777" w:rsidR="00AB7ED0" w:rsidRDefault="00AB7ED0" w:rsidP="00AB7ED0">
      <w:pPr>
        <w:spacing w:beforeLines="80" w:before="288" w:afterLines="80" w:after="288" w:line="260" w:lineRule="exact"/>
        <w:jc w:val="center"/>
        <w:rPr>
          <w:rFonts w:ascii="ＭＳ 明朝" w:hAnsi="Times New Roman"/>
        </w:rPr>
      </w:pPr>
      <w:r>
        <w:rPr>
          <w:rFonts w:hint="eastAsia"/>
          <w:szCs w:val="18"/>
        </w:rPr>
        <w:t>記</w:t>
      </w:r>
    </w:p>
    <w:p w14:paraId="49D0D227" w14:textId="77777777" w:rsidR="00AB7ED0" w:rsidRDefault="00AB7ED0" w:rsidP="00AB7ED0">
      <w:pPr>
        <w:spacing w:line="28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１　更なる開示を求める法人文書の名称</w:t>
      </w:r>
    </w:p>
    <w:p w14:paraId="6B1AF93C" w14:textId="77777777" w:rsidR="00AB7ED0" w:rsidRDefault="00AB7ED0" w:rsidP="00AB7ED0">
      <w:pPr>
        <w:spacing w:line="28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２　法人文書開示決定通知書の日付及び文書番号</w:t>
      </w:r>
    </w:p>
    <w:p w14:paraId="04D85AA7" w14:textId="77777777" w:rsidR="00AB7ED0" w:rsidRDefault="00AB7ED0" w:rsidP="00AB7ED0">
      <w:pPr>
        <w:spacing w:line="28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３　最初に開示を受けた年月日</w:t>
      </w:r>
    </w:p>
    <w:p w14:paraId="7B1A62D9" w14:textId="77777777" w:rsidR="00AB7ED0" w:rsidRDefault="00AB7ED0" w:rsidP="00AB7ED0">
      <w:pPr>
        <w:spacing w:line="28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４　更なる開示の実施方法等</w:t>
      </w:r>
    </w:p>
    <w:p w14:paraId="3E4F2926" w14:textId="77777777" w:rsidR="00AB7ED0" w:rsidRDefault="00AB7ED0" w:rsidP="00AB7ED0">
      <w:pPr>
        <w:spacing w:line="280" w:lineRule="exact"/>
        <w:ind w:firstLineChars="200" w:firstLine="420"/>
        <w:rPr>
          <w:rFonts w:ascii="ＭＳ 明朝" w:hAnsi="Times New Roman"/>
        </w:rPr>
      </w:pPr>
      <w:r>
        <w:rPr>
          <w:rFonts w:hint="eastAsia"/>
          <w:szCs w:val="18"/>
        </w:rPr>
        <w:t>①　本学において開示の実施を受ける場合は、その希望日時</w:t>
      </w:r>
    </w:p>
    <w:p w14:paraId="7DEA7CA1" w14:textId="77777777" w:rsidR="00AB7ED0" w:rsidRDefault="00AB7ED0" w:rsidP="00AB7ED0">
      <w:pPr>
        <w:spacing w:afterLines="80" w:after="288" w:line="280" w:lineRule="exact"/>
        <w:ind w:firstLineChars="200" w:firstLine="420"/>
        <w:rPr>
          <w:rFonts w:ascii="ＭＳ 明朝" w:hAnsi="Times New Roman"/>
        </w:rPr>
      </w:pPr>
      <w:r>
        <w:rPr>
          <w:rFonts w:hint="eastAsia"/>
          <w:szCs w:val="18"/>
        </w:rPr>
        <w:t>②　写しの送付を希望する場合は、その旨</w:t>
      </w:r>
    </w:p>
    <w:p w14:paraId="27BC26EC" w14:textId="77777777" w:rsidR="00AB7ED0" w:rsidRDefault="00AB7ED0" w:rsidP="00AB7ED0">
      <w:pPr>
        <w:spacing w:afterLines="80" w:after="288" w:line="280" w:lineRule="exact"/>
        <w:ind w:left="210" w:hangingChars="100" w:hanging="210"/>
        <w:rPr>
          <w:rFonts w:ascii="ＭＳ 明朝" w:hAnsi="Times New Roman"/>
        </w:rPr>
      </w:pPr>
      <w:r>
        <w:rPr>
          <w:rFonts w:hint="eastAsia"/>
          <w:szCs w:val="18"/>
        </w:rPr>
        <w:t xml:space="preserve">※　</w:t>
      </w:r>
      <w:r>
        <w:rPr>
          <w:rFonts w:hint="eastAsia"/>
          <w:spacing w:val="4"/>
          <w:szCs w:val="18"/>
        </w:rPr>
        <w:t>法人文書の同じ部分について、最初に開示を受けた開示の実施の方法と同一方法に</w:t>
      </w:r>
      <w:r>
        <w:rPr>
          <w:rFonts w:hint="eastAsia"/>
          <w:szCs w:val="18"/>
        </w:rPr>
        <w:t>よる開示を受けることはできません</w:t>
      </w:r>
      <w:r>
        <w:rPr>
          <w:rFonts w:hint="eastAsia"/>
          <w:spacing w:val="4"/>
          <w:szCs w:val="18"/>
        </w:rPr>
        <w:t>。</w:t>
      </w:r>
    </w:p>
    <w:p w14:paraId="782DFE14" w14:textId="77777777" w:rsidR="00AB7ED0" w:rsidRDefault="00AB7ED0" w:rsidP="00AB7ED0">
      <w:pPr>
        <w:spacing w:line="280" w:lineRule="exact"/>
        <w:ind w:firstLineChars="100" w:firstLine="210"/>
      </w:pPr>
      <w:r>
        <w:rPr>
          <w:rFonts w:hint="eastAsia"/>
          <w:szCs w:val="18"/>
        </w:rPr>
        <w:t xml:space="preserve">５　開示実施手数料　</w:t>
      </w:r>
      <w:r>
        <w:rPr>
          <w:rFonts w:hint="eastAsia"/>
          <w:szCs w:val="18"/>
          <w:u w:val="dotDash"/>
        </w:rPr>
        <w:t xml:space="preserve">　　　　　　　円</w:t>
      </w:r>
    </w:p>
    <w:p w14:paraId="17793702" w14:textId="77777777" w:rsidR="00AB7ED0" w:rsidRDefault="00AB7ED0">
      <w:pPr>
        <w:spacing w:line="260" w:lineRule="exact"/>
        <w:rPr>
          <w:szCs w:val="18"/>
        </w:rPr>
      </w:pPr>
    </w:p>
    <w:p w14:paraId="20401761" w14:textId="77777777" w:rsidR="00AB7ED0" w:rsidRDefault="00AB7ED0">
      <w:pPr>
        <w:spacing w:line="260" w:lineRule="exact"/>
        <w:rPr>
          <w:szCs w:val="18"/>
        </w:rPr>
      </w:pPr>
    </w:p>
    <w:p w14:paraId="55CD9AEF" w14:textId="77777777" w:rsidR="00AB7ED0" w:rsidRDefault="00AB7ED0">
      <w:pPr>
        <w:spacing w:line="260" w:lineRule="exact"/>
        <w:rPr>
          <w:szCs w:val="18"/>
        </w:rPr>
      </w:pPr>
    </w:p>
    <w:p w14:paraId="4BBDB397" w14:textId="77777777" w:rsidR="00AB7ED0" w:rsidRDefault="00AB7ED0">
      <w:pPr>
        <w:spacing w:line="260" w:lineRule="exact"/>
        <w:rPr>
          <w:szCs w:val="18"/>
        </w:rPr>
      </w:pPr>
    </w:p>
    <w:p w14:paraId="479F8FDB" w14:textId="77777777" w:rsidR="00AB7ED0" w:rsidRDefault="00AB7ED0">
      <w:pPr>
        <w:spacing w:line="260" w:lineRule="exact"/>
        <w:rPr>
          <w:szCs w:val="18"/>
        </w:rPr>
      </w:pPr>
    </w:p>
    <w:p w14:paraId="4F5EA2E5" w14:textId="77777777" w:rsidR="00AB7ED0" w:rsidRDefault="00AB7ED0">
      <w:pPr>
        <w:spacing w:line="260" w:lineRule="exact"/>
        <w:rPr>
          <w:szCs w:val="18"/>
        </w:rPr>
      </w:pPr>
    </w:p>
    <w:p w14:paraId="7C9BF8F7" w14:textId="77777777" w:rsidR="00AB7ED0" w:rsidRDefault="00AB7ED0">
      <w:pPr>
        <w:spacing w:line="260" w:lineRule="exact"/>
        <w:rPr>
          <w:szCs w:val="18"/>
        </w:rPr>
      </w:pPr>
    </w:p>
    <w:p w14:paraId="06AB0A67" w14:textId="77777777" w:rsidR="00AB7ED0" w:rsidRDefault="00AB7ED0">
      <w:pPr>
        <w:spacing w:line="260" w:lineRule="exact"/>
        <w:rPr>
          <w:szCs w:val="18"/>
        </w:rPr>
      </w:pPr>
    </w:p>
    <w:p w14:paraId="6ABACFD5" w14:textId="77777777" w:rsidR="00AB7ED0" w:rsidRDefault="00AB7ED0">
      <w:pPr>
        <w:spacing w:line="260" w:lineRule="exact"/>
        <w:rPr>
          <w:szCs w:val="18"/>
        </w:rPr>
      </w:pPr>
    </w:p>
    <w:p w14:paraId="1BC403FC" w14:textId="77777777" w:rsidR="00AB7ED0" w:rsidRDefault="00AB7ED0">
      <w:pPr>
        <w:spacing w:line="260" w:lineRule="exact"/>
        <w:rPr>
          <w:szCs w:val="18"/>
        </w:rPr>
      </w:pPr>
    </w:p>
    <w:p w14:paraId="49D999B6" w14:textId="77777777" w:rsidR="00AB7ED0" w:rsidRDefault="00AB7ED0">
      <w:pPr>
        <w:spacing w:line="260" w:lineRule="exact"/>
        <w:rPr>
          <w:szCs w:val="18"/>
        </w:rPr>
      </w:pPr>
    </w:p>
    <w:p w14:paraId="3BEAB9AD" w14:textId="77777777" w:rsidR="00AB7ED0" w:rsidRDefault="00AB7ED0">
      <w:pPr>
        <w:spacing w:line="260" w:lineRule="exact"/>
        <w:rPr>
          <w:szCs w:val="18"/>
        </w:rPr>
      </w:pPr>
    </w:p>
    <w:p w14:paraId="36E20487" w14:textId="77777777" w:rsidR="00AB7ED0" w:rsidRDefault="00AB7ED0">
      <w:pPr>
        <w:spacing w:line="260" w:lineRule="exact"/>
        <w:rPr>
          <w:szCs w:val="18"/>
        </w:rPr>
      </w:pPr>
    </w:p>
    <w:p w14:paraId="17D4915A" w14:textId="77777777" w:rsidR="00AB7ED0" w:rsidRDefault="00AB7ED0">
      <w:pPr>
        <w:spacing w:line="260" w:lineRule="exact"/>
        <w:rPr>
          <w:szCs w:val="18"/>
        </w:rPr>
      </w:pPr>
    </w:p>
    <w:p w14:paraId="50D8E929" w14:textId="77777777" w:rsidR="00AB7ED0" w:rsidRDefault="00AB7ED0">
      <w:pPr>
        <w:spacing w:line="260" w:lineRule="exact"/>
        <w:rPr>
          <w:szCs w:val="18"/>
        </w:rPr>
      </w:pPr>
    </w:p>
    <w:p w14:paraId="2C759DF7" w14:textId="77777777" w:rsidR="00AB7ED0" w:rsidRDefault="00AB7ED0">
      <w:pPr>
        <w:spacing w:line="260" w:lineRule="exact"/>
        <w:rPr>
          <w:szCs w:val="18"/>
        </w:rPr>
      </w:pPr>
    </w:p>
    <w:p w14:paraId="3739DEED" w14:textId="77777777" w:rsidR="00AB7ED0" w:rsidRDefault="00AB7ED0">
      <w:pPr>
        <w:spacing w:line="260" w:lineRule="exact"/>
        <w:rPr>
          <w:szCs w:val="18"/>
        </w:rPr>
      </w:pPr>
    </w:p>
    <w:p w14:paraId="422A0DE7" w14:textId="77777777" w:rsidR="00AB7ED0" w:rsidRDefault="00AB7ED0">
      <w:pPr>
        <w:spacing w:line="260" w:lineRule="exact"/>
        <w:rPr>
          <w:szCs w:val="18"/>
        </w:rPr>
      </w:pPr>
    </w:p>
    <w:p w14:paraId="62642EA8" w14:textId="77777777" w:rsidR="00AB7ED0" w:rsidRDefault="00AB7ED0">
      <w:pPr>
        <w:spacing w:line="260" w:lineRule="exact"/>
        <w:rPr>
          <w:szCs w:val="18"/>
        </w:rPr>
      </w:pPr>
    </w:p>
    <w:p w14:paraId="385ED7C5" w14:textId="77777777" w:rsidR="00386115" w:rsidRDefault="00386115" w:rsidP="00B25D5D">
      <w:pPr>
        <w:spacing w:line="280" w:lineRule="exact"/>
        <w:rPr>
          <w:rFonts w:hint="eastAsia"/>
        </w:rPr>
      </w:pPr>
    </w:p>
    <w:sectPr w:rsidR="0038611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46BD" w14:textId="77777777" w:rsidR="000833F0" w:rsidRDefault="000833F0">
      <w:r>
        <w:separator/>
      </w:r>
    </w:p>
  </w:endnote>
  <w:endnote w:type="continuationSeparator" w:id="0">
    <w:p w14:paraId="22C6634D" w14:textId="77777777" w:rsidR="000833F0" w:rsidRDefault="0008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7A42" w14:textId="77777777" w:rsidR="000833F0" w:rsidRDefault="000833F0">
      <w:r>
        <w:separator/>
      </w:r>
    </w:p>
  </w:footnote>
  <w:footnote w:type="continuationSeparator" w:id="0">
    <w:p w14:paraId="33669CC0" w14:textId="77777777" w:rsidR="000833F0" w:rsidRDefault="0008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15"/>
    <w:rsid w:val="00012A08"/>
    <w:rsid w:val="000833F0"/>
    <w:rsid w:val="00380050"/>
    <w:rsid w:val="00386115"/>
    <w:rsid w:val="00547815"/>
    <w:rsid w:val="006C3F67"/>
    <w:rsid w:val="008D7F31"/>
    <w:rsid w:val="00950B4C"/>
    <w:rsid w:val="00AB7ED0"/>
    <w:rsid w:val="00AE7EB2"/>
    <w:rsid w:val="00B06E02"/>
    <w:rsid w:val="00B25D5D"/>
    <w:rsid w:val="00BB6FDD"/>
    <w:rsid w:val="00C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8A7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50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0B4C"/>
    <w:rPr>
      <w:kern w:val="2"/>
      <w:sz w:val="21"/>
      <w:szCs w:val="24"/>
    </w:rPr>
  </w:style>
  <w:style w:type="paragraph" w:styleId="a5">
    <w:name w:val="footer"/>
    <w:basedOn w:val="a"/>
    <w:link w:val="a6"/>
    <w:rsid w:val="00950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0B4C"/>
    <w:rPr>
      <w:kern w:val="2"/>
      <w:sz w:val="21"/>
      <w:szCs w:val="24"/>
    </w:rPr>
  </w:style>
  <w:style w:type="paragraph" w:styleId="a7">
    <w:name w:val="Balloon Text"/>
    <w:basedOn w:val="a"/>
    <w:link w:val="a8"/>
    <w:rsid w:val="00BB6FD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B6F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2025-03-11T05:55:00Z</dcterms:created>
  <dcterms:modified xsi:type="dcterms:W3CDTF">2025-03-11T05:55:00Z</dcterms:modified>
  <cp:category/>
</cp:coreProperties>
</file>