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2F5E" w14:textId="77777777" w:rsidR="00970B67" w:rsidRPr="00215D84" w:rsidRDefault="00970B67" w:rsidP="00970B67">
      <w:pPr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>別記様式第２（第６条関係）</w:t>
      </w:r>
      <w:r w:rsidR="00201DEC">
        <w:rPr>
          <w:rFonts w:hint="eastAsia"/>
          <w:sz w:val="22"/>
          <w:szCs w:val="24"/>
        </w:rPr>
        <w:t xml:space="preserve">　　　　　　　　　　　　　　　　</w:t>
      </w:r>
    </w:p>
    <w:p w14:paraId="458C1FFD" w14:textId="77777777" w:rsidR="00970B67" w:rsidRPr="00215D84" w:rsidRDefault="00970B67" w:rsidP="00970B67">
      <w:pPr>
        <w:rPr>
          <w:sz w:val="22"/>
          <w:szCs w:val="24"/>
        </w:rPr>
      </w:pPr>
    </w:p>
    <w:p w14:paraId="2BB3FA9D" w14:textId="77777777" w:rsidR="00970B67" w:rsidRPr="00215D84" w:rsidRDefault="00DF55EB" w:rsidP="00970B67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970B67" w:rsidRPr="00215D84">
        <w:rPr>
          <w:rFonts w:hint="eastAsia"/>
          <w:sz w:val="22"/>
          <w:szCs w:val="24"/>
        </w:rPr>
        <w:t xml:space="preserve">　　年　　月　　日</w:t>
      </w:r>
    </w:p>
    <w:p w14:paraId="32A21A60" w14:textId="77777777" w:rsidR="00970B67" w:rsidRPr="00215D84" w:rsidRDefault="00970B67" w:rsidP="00970B67">
      <w:pPr>
        <w:ind w:right="840"/>
        <w:rPr>
          <w:sz w:val="22"/>
          <w:szCs w:val="24"/>
        </w:rPr>
      </w:pPr>
    </w:p>
    <w:p w14:paraId="0FDA9757" w14:textId="77777777" w:rsidR="00970B67" w:rsidRPr="00215D84" w:rsidRDefault="00970B67" w:rsidP="00970B67">
      <w:pPr>
        <w:ind w:right="-1"/>
        <w:jc w:val="center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>熊本大学入試情報開示通知書</w:t>
      </w:r>
    </w:p>
    <w:p w14:paraId="4FEC9C80" w14:textId="77777777" w:rsidR="00970B67" w:rsidRPr="00215D84" w:rsidRDefault="00970B67" w:rsidP="00970B67">
      <w:pPr>
        <w:ind w:right="-1"/>
        <w:rPr>
          <w:sz w:val="22"/>
          <w:szCs w:val="24"/>
        </w:rPr>
      </w:pPr>
    </w:p>
    <w:p w14:paraId="433CC7AC" w14:textId="77777777" w:rsidR="00970B67" w:rsidRPr="00215D84" w:rsidRDefault="00DF55EB" w:rsidP="00970B67">
      <w:pPr>
        <w:ind w:right="-1"/>
        <w:rPr>
          <w:sz w:val="22"/>
          <w:szCs w:val="24"/>
        </w:rPr>
      </w:pPr>
      <w:r>
        <w:rPr>
          <w:rFonts w:hint="eastAsia"/>
          <w:sz w:val="22"/>
          <w:szCs w:val="24"/>
        </w:rPr>
        <w:t>募集区分：</w:t>
      </w:r>
    </w:p>
    <w:p w14:paraId="0DC4DDEA" w14:textId="77777777" w:rsidR="00970B67" w:rsidRPr="00215D84" w:rsidRDefault="00970B67" w:rsidP="00970B67">
      <w:pPr>
        <w:ind w:right="-1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>受験番号：</w:t>
      </w:r>
    </w:p>
    <w:p w14:paraId="548217F9" w14:textId="77777777" w:rsidR="00970B67" w:rsidRPr="00215D84" w:rsidRDefault="00970B67" w:rsidP="00970B67">
      <w:pPr>
        <w:ind w:right="-1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ab/>
      </w:r>
      <w:r w:rsidRPr="00215D84">
        <w:rPr>
          <w:rFonts w:hint="eastAsia"/>
          <w:sz w:val="22"/>
          <w:szCs w:val="24"/>
        </w:rPr>
        <w:tab/>
      </w:r>
      <w:r w:rsidRPr="00215D84">
        <w:rPr>
          <w:rFonts w:hint="eastAsia"/>
          <w:sz w:val="22"/>
          <w:szCs w:val="24"/>
        </w:rPr>
        <w:tab/>
      </w:r>
      <w:r w:rsidRPr="00215D84">
        <w:rPr>
          <w:rFonts w:hint="eastAsia"/>
          <w:sz w:val="22"/>
          <w:szCs w:val="24"/>
        </w:rPr>
        <w:t xml:space="preserve">　様</w:t>
      </w:r>
    </w:p>
    <w:p w14:paraId="1DDE8D9E" w14:textId="77777777" w:rsidR="00970B67" w:rsidRPr="00215D84" w:rsidRDefault="00970B67" w:rsidP="00970B67">
      <w:pPr>
        <w:ind w:right="-1"/>
        <w:rPr>
          <w:sz w:val="22"/>
          <w:szCs w:val="24"/>
        </w:rPr>
      </w:pPr>
    </w:p>
    <w:p w14:paraId="7DEB97EC" w14:textId="4527F71E" w:rsidR="00970B67" w:rsidRPr="00215D84" w:rsidRDefault="003A53D5" w:rsidP="00970B67">
      <w:pPr>
        <w:ind w:left="5040" w:right="-1" w:firstLine="840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515A7" wp14:editId="545B1456">
                <wp:simplePos x="0" y="0"/>
                <wp:positionH relativeFrom="column">
                  <wp:posOffset>4682490</wp:posOffset>
                </wp:positionH>
                <wp:positionV relativeFrom="paragraph">
                  <wp:posOffset>130175</wp:posOffset>
                </wp:positionV>
                <wp:extent cx="457200" cy="4095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5B6E9C" w14:textId="77777777" w:rsidR="00970B67" w:rsidRDefault="00970B67" w:rsidP="00970B67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515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7pt;margin-top:10.25pt;width:36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" fillcolor="window" strokeweight=".5pt">
                <v:path arrowok="t"/>
                <v:textbox>
                  <w:txbxContent>
                    <w:p w14:paraId="795B6E9C" w14:textId="77777777" w:rsidR="00970B67" w:rsidRDefault="00970B67" w:rsidP="00970B67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970B67" w:rsidRPr="00215D84">
        <w:rPr>
          <w:rFonts w:hint="eastAsia"/>
          <w:sz w:val="22"/>
          <w:szCs w:val="24"/>
        </w:rPr>
        <w:t>熊本大学長</w:t>
      </w:r>
    </w:p>
    <w:p w14:paraId="52303B69" w14:textId="77777777" w:rsidR="00970B67" w:rsidRPr="00215D84" w:rsidRDefault="00970B67" w:rsidP="00970B67">
      <w:pPr>
        <w:ind w:left="5040" w:right="-1" w:firstLine="840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 xml:space="preserve">　　○○○</w:t>
      </w:r>
    </w:p>
    <w:p w14:paraId="1F63FC98" w14:textId="77777777" w:rsidR="00970B67" w:rsidRPr="00215D84" w:rsidRDefault="00970B67" w:rsidP="00970B67">
      <w:pPr>
        <w:ind w:right="-1"/>
        <w:rPr>
          <w:sz w:val="22"/>
          <w:szCs w:val="24"/>
        </w:rPr>
      </w:pPr>
    </w:p>
    <w:p w14:paraId="59DE17B4" w14:textId="77777777" w:rsidR="00970B67" w:rsidRPr="00215D84" w:rsidRDefault="00970B67" w:rsidP="00970B67">
      <w:pPr>
        <w:ind w:right="-1"/>
        <w:rPr>
          <w:sz w:val="22"/>
          <w:szCs w:val="24"/>
        </w:rPr>
      </w:pPr>
    </w:p>
    <w:p w14:paraId="38402EFB" w14:textId="77777777" w:rsidR="00970B67" w:rsidRPr="00215D84" w:rsidRDefault="00970B67" w:rsidP="00970B67">
      <w:pPr>
        <w:ind w:right="-1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 xml:space="preserve">　　</w:t>
      </w:r>
      <w:r w:rsidR="00DF55EB">
        <w:rPr>
          <w:rFonts w:hint="eastAsia"/>
          <w:sz w:val="22"/>
          <w:szCs w:val="24"/>
        </w:rPr>
        <w:t xml:space="preserve">　　</w:t>
      </w:r>
      <w:r w:rsidRPr="00215D84">
        <w:rPr>
          <w:rFonts w:hint="eastAsia"/>
          <w:sz w:val="22"/>
          <w:szCs w:val="24"/>
        </w:rPr>
        <w:t xml:space="preserve">　　年度入学試験出願時に請求のありました入試情報の開示について、</w:t>
      </w:r>
    </w:p>
    <w:p w14:paraId="11571DD1" w14:textId="77777777" w:rsidR="00970B67" w:rsidRPr="00215D84" w:rsidRDefault="00970B67" w:rsidP="00970B67">
      <w:pPr>
        <w:ind w:right="-1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 xml:space="preserve">　下記のとおり通知します。</w:t>
      </w:r>
    </w:p>
    <w:p w14:paraId="561F8B1B" w14:textId="77777777" w:rsidR="00970B67" w:rsidRPr="00117FDE" w:rsidRDefault="00970B67" w:rsidP="00970B67">
      <w:pPr>
        <w:ind w:right="-1"/>
        <w:rPr>
          <w:sz w:val="22"/>
          <w:szCs w:val="24"/>
        </w:rPr>
      </w:pPr>
    </w:p>
    <w:p w14:paraId="13285CC9" w14:textId="77777777" w:rsidR="00970B67" w:rsidRPr="00117FDE" w:rsidRDefault="00970B67" w:rsidP="00970B67">
      <w:pPr>
        <w:ind w:right="-1"/>
        <w:jc w:val="center"/>
        <w:rPr>
          <w:sz w:val="22"/>
          <w:szCs w:val="24"/>
        </w:rPr>
      </w:pPr>
      <w:r w:rsidRPr="00117FDE">
        <w:rPr>
          <w:rFonts w:hint="eastAsia"/>
          <w:sz w:val="22"/>
          <w:szCs w:val="24"/>
        </w:rPr>
        <w:t>記</w:t>
      </w:r>
    </w:p>
    <w:p w14:paraId="0E7C338F" w14:textId="77777777" w:rsidR="00970B67" w:rsidRPr="00117FDE" w:rsidRDefault="00970B67" w:rsidP="00970B67">
      <w:pPr>
        <w:ind w:right="-1"/>
        <w:rPr>
          <w:sz w:val="22"/>
          <w:szCs w:val="24"/>
        </w:rPr>
      </w:pPr>
      <w:r w:rsidRPr="00117FDE">
        <w:rPr>
          <w:rFonts w:hint="eastAsia"/>
          <w:sz w:val="22"/>
          <w:szCs w:val="24"/>
        </w:rPr>
        <w:t>（第１志望）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843"/>
        <w:gridCol w:w="1215"/>
        <w:gridCol w:w="1140"/>
        <w:gridCol w:w="1189"/>
        <w:gridCol w:w="1134"/>
      </w:tblGrid>
      <w:tr w:rsidR="00970B67" w:rsidRPr="00117FDE" w14:paraId="4494EE7A" w14:textId="77777777" w:rsidTr="00B44DAD">
        <w:trPr>
          <w:trHeight w:val="345"/>
        </w:trPr>
        <w:tc>
          <w:tcPr>
            <w:tcW w:w="1707" w:type="dxa"/>
          </w:tcPr>
          <w:p w14:paraId="4DD2B2B1" w14:textId="77777777" w:rsidR="00970B67" w:rsidRPr="00273765" w:rsidRDefault="00970B67" w:rsidP="00B44DAD">
            <w:pPr>
              <w:ind w:right="-1"/>
              <w:rPr>
                <w:sz w:val="22"/>
                <w:szCs w:val="24"/>
              </w:rPr>
            </w:pPr>
            <w:r w:rsidRPr="00273765">
              <w:rPr>
                <w:rFonts w:hint="eastAsia"/>
                <w:sz w:val="22"/>
                <w:szCs w:val="24"/>
              </w:rPr>
              <w:t>学</w:t>
            </w:r>
            <w:r w:rsidR="00807CD5" w:rsidRPr="00273765">
              <w:rPr>
                <w:rFonts w:hint="eastAsia"/>
                <w:sz w:val="22"/>
                <w:szCs w:val="24"/>
              </w:rPr>
              <w:t>部・学環</w:t>
            </w:r>
            <w:r w:rsidRPr="00273765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6521" w:type="dxa"/>
            <w:gridSpan w:val="5"/>
          </w:tcPr>
          <w:p w14:paraId="271DFD8E" w14:textId="77777777" w:rsidR="00970B67" w:rsidRPr="00117FDE" w:rsidRDefault="00970B67" w:rsidP="00B44DAD">
            <w:pPr>
              <w:ind w:right="-1"/>
              <w:rPr>
                <w:dstrike/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970B67" w:rsidRPr="00117FDE" w14:paraId="02E1BC1A" w14:textId="77777777" w:rsidTr="00B44DAD">
        <w:trPr>
          <w:trHeight w:val="345"/>
        </w:trPr>
        <w:tc>
          <w:tcPr>
            <w:tcW w:w="1707" w:type="dxa"/>
          </w:tcPr>
          <w:p w14:paraId="208D9983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学科</w:t>
            </w:r>
            <w:r w:rsidR="00807CD5" w:rsidRPr="00117FDE">
              <w:rPr>
                <w:rFonts w:hint="eastAsia"/>
                <w:sz w:val="22"/>
                <w:szCs w:val="24"/>
              </w:rPr>
              <w:t>・</w:t>
            </w:r>
            <w:r w:rsidRPr="00117FDE">
              <w:rPr>
                <w:rFonts w:hint="eastAsia"/>
                <w:sz w:val="22"/>
                <w:szCs w:val="24"/>
              </w:rPr>
              <w:t>課程名</w:t>
            </w:r>
          </w:p>
        </w:tc>
        <w:tc>
          <w:tcPr>
            <w:tcW w:w="6521" w:type="dxa"/>
            <w:gridSpan w:val="5"/>
          </w:tcPr>
          <w:p w14:paraId="7346EC3C" w14:textId="77777777" w:rsidR="00970B67" w:rsidRPr="00117FDE" w:rsidRDefault="00970B67" w:rsidP="00B44DAD">
            <w:pPr>
              <w:ind w:right="-1"/>
              <w:rPr>
                <w:dstrike/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　　　</w:t>
            </w:r>
          </w:p>
        </w:tc>
      </w:tr>
      <w:tr w:rsidR="00970B67" w:rsidRPr="00117FDE" w14:paraId="5685242C" w14:textId="77777777" w:rsidTr="00B44DAD">
        <w:trPr>
          <w:trHeight w:val="315"/>
        </w:trPr>
        <w:tc>
          <w:tcPr>
            <w:tcW w:w="1707" w:type="dxa"/>
          </w:tcPr>
          <w:p w14:paraId="28F9E021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専攻名</w:t>
            </w:r>
          </w:p>
        </w:tc>
        <w:tc>
          <w:tcPr>
            <w:tcW w:w="6521" w:type="dxa"/>
            <w:gridSpan w:val="5"/>
          </w:tcPr>
          <w:p w14:paraId="15180BB0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</w:tr>
      <w:tr w:rsidR="00987271" w:rsidRPr="00117FDE" w14:paraId="6A1F872C" w14:textId="77777777" w:rsidTr="00B44DAD">
        <w:trPr>
          <w:trHeight w:val="375"/>
        </w:trPr>
        <w:tc>
          <w:tcPr>
            <w:tcW w:w="1707" w:type="dxa"/>
            <w:vMerge w:val="restart"/>
          </w:tcPr>
          <w:p w14:paraId="4CC97F87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  <w:p w14:paraId="692E4C2F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入学試験成績</w:t>
            </w:r>
          </w:p>
        </w:tc>
        <w:tc>
          <w:tcPr>
            <w:tcW w:w="1843" w:type="dxa"/>
            <w:vMerge w:val="restart"/>
          </w:tcPr>
          <w:p w14:paraId="302DA7BA" w14:textId="77777777" w:rsidR="00987271" w:rsidRPr="00117FDE" w:rsidRDefault="00987271" w:rsidP="00B44DAD">
            <w:pPr>
              <w:ind w:right="-1"/>
              <w:rPr>
                <w:strike/>
                <w:sz w:val="22"/>
                <w:szCs w:val="24"/>
              </w:rPr>
            </w:pPr>
            <w:r w:rsidRPr="00117FDE">
              <w:rPr>
                <w:rFonts w:hint="eastAsia"/>
                <w:w w:val="93"/>
                <w:kern w:val="0"/>
                <w:sz w:val="22"/>
                <w:szCs w:val="24"/>
                <w:fitText w:val="1540" w:id="-1990956544"/>
              </w:rPr>
              <w:t>大学入学共通ﾃｽﾄ</w:t>
            </w:r>
          </w:p>
        </w:tc>
        <w:tc>
          <w:tcPr>
            <w:tcW w:w="1215" w:type="dxa"/>
          </w:tcPr>
          <w:p w14:paraId="62885FB0" w14:textId="03E65BB3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科目等</w:t>
            </w:r>
          </w:p>
        </w:tc>
        <w:tc>
          <w:tcPr>
            <w:tcW w:w="1140" w:type="dxa"/>
          </w:tcPr>
          <w:p w14:paraId="24CBC9F7" w14:textId="7BB1C4AE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得点</w:t>
            </w:r>
          </w:p>
        </w:tc>
        <w:tc>
          <w:tcPr>
            <w:tcW w:w="1189" w:type="dxa"/>
          </w:tcPr>
          <w:p w14:paraId="390FD934" w14:textId="30258B71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科目等</w:t>
            </w:r>
          </w:p>
        </w:tc>
        <w:tc>
          <w:tcPr>
            <w:tcW w:w="1134" w:type="dxa"/>
          </w:tcPr>
          <w:p w14:paraId="300C7CE1" w14:textId="1B3866E5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得点</w:t>
            </w:r>
          </w:p>
        </w:tc>
      </w:tr>
      <w:tr w:rsidR="00987271" w:rsidRPr="00117FDE" w14:paraId="22D9CEB1" w14:textId="77777777" w:rsidTr="00B44DAD">
        <w:trPr>
          <w:trHeight w:val="315"/>
        </w:trPr>
        <w:tc>
          <w:tcPr>
            <w:tcW w:w="1707" w:type="dxa"/>
            <w:vMerge/>
          </w:tcPr>
          <w:p w14:paraId="56918F1B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292BDCC5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12C142DE" w14:textId="006946D3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40" w:type="dxa"/>
          </w:tcPr>
          <w:p w14:paraId="1B2EF533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738161FE" w14:textId="276F3D1D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45993D84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87271" w:rsidRPr="00117FDE" w14:paraId="0157FEF4" w14:textId="77777777" w:rsidTr="00B44DAD">
        <w:trPr>
          <w:trHeight w:val="300"/>
        </w:trPr>
        <w:tc>
          <w:tcPr>
            <w:tcW w:w="1707" w:type="dxa"/>
            <w:vMerge/>
          </w:tcPr>
          <w:p w14:paraId="18DB18B2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284F2794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7FAE141B" w14:textId="5382659A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40" w:type="dxa"/>
          </w:tcPr>
          <w:p w14:paraId="54464A9D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27A95E26" w14:textId="14ADE000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278DADF9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87271" w:rsidRPr="00117FDE" w14:paraId="19115CF6" w14:textId="77777777" w:rsidTr="00B44DAD">
        <w:trPr>
          <w:trHeight w:val="300"/>
        </w:trPr>
        <w:tc>
          <w:tcPr>
            <w:tcW w:w="1707" w:type="dxa"/>
            <w:vMerge/>
          </w:tcPr>
          <w:p w14:paraId="3667C31B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45B4BA06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41516281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40" w:type="dxa"/>
          </w:tcPr>
          <w:p w14:paraId="6A3CBF09" w14:textId="69B38AFF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3779A3BF" w14:textId="77777777" w:rsidR="00987271" w:rsidRPr="00117FDE" w:rsidRDefault="00987271" w:rsidP="00DF55EB">
            <w:pPr>
              <w:ind w:right="-1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08BAA4E" w14:textId="085EC7D5" w:rsidR="00987271" w:rsidRPr="00117FDE" w:rsidRDefault="00987271" w:rsidP="00DF55EB">
            <w:pPr>
              <w:ind w:right="-1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87271" w:rsidRPr="00117FDE" w14:paraId="276AB44B" w14:textId="77777777" w:rsidTr="00B44DAD">
        <w:trPr>
          <w:trHeight w:val="300"/>
        </w:trPr>
        <w:tc>
          <w:tcPr>
            <w:tcW w:w="1707" w:type="dxa"/>
            <w:vMerge/>
          </w:tcPr>
          <w:p w14:paraId="27DC93C9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541E41E3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27D28BD4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40" w:type="dxa"/>
          </w:tcPr>
          <w:p w14:paraId="534B0474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89" w:type="dxa"/>
          </w:tcPr>
          <w:p w14:paraId="7FF6B811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合計点</w:t>
            </w:r>
          </w:p>
        </w:tc>
        <w:tc>
          <w:tcPr>
            <w:tcW w:w="1134" w:type="dxa"/>
          </w:tcPr>
          <w:p w14:paraId="370073E4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87271" w:rsidRPr="00117FDE" w14:paraId="47F1E76D" w14:textId="77777777" w:rsidTr="00B44DAD">
        <w:trPr>
          <w:trHeight w:val="330"/>
        </w:trPr>
        <w:tc>
          <w:tcPr>
            <w:tcW w:w="1707" w:type="dxa"/>
            <w:vMerge/>
          </w:tcPr>
          <w:p w14:paraId="43935925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6CFA741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個別学力検査等</w:t>
            </w:r>
          </w:p>
        </w:tc>
        <w:tc>
          <w:tcPr>
            <w:tcW w:w="1215" w:type="dxa"/>
          </w:tcPr>
          <w:p w14:paraId="67500EAD" w14:textId="7F4DD828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科目等</w:t>
            </w:r>
          </w:p>
        </w:tc>
        <w:tc>
          <w:tcPr>
            <w:tcW w:w="1140" w:type="dxa"/>
          </w:tcPr>
          <w:p w14:paraId="054FE72E" w14:textId="1861BFED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得点</w:t>
            </w:r>
          </w:p>
        </w:tc>
        <w:tc>
          <w:tcPr>
            <w:tcW w:w="1189" w:type="dxa"/>
          </w:tcPr>
          <w:p w14:paraId="65648B80" w14:textId="1F3B7626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科目等</w:t>
            </w:r>
          </w:p>
        </w:tc>
        <w:tc>
          <w:tcPr>
            <w:tcW w:w="1134" w:type="dxa"/>
          </w:tcPr>
          <w:p w14:paraId="5D48ABC1" w14:textId="63A4514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得点</w:t>
            </w:r>
          </w:p>
        </w:tc>
      </w:tr>
      <w:tr w:rsidR="00987271" w:rsidRPr="00117FDE" w14:paraId="2174A2E1" w14:textId="77777777" w:rsidTr="00B44DAD">
        <w:trPr>
          <w:trHeight w:val="315"/>
        </w:trPr>
        <w:tc>
          <w:tcPr>
            <w:tcW w:w="1707" w:type="dxa"/>
            <w:vMerge/>
          </w:tcPr>
          <w:p w14:paraId="2648120C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35E91AD8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4AB7AB0F" w14:textId="6C761EB7" w:rsidR="00987271" w:rsidRPr="00117FDE" w:rsidRDefault="00987271" w:rsidP="00B44DAD">
            <w:pPr>
              <w:ind w:right="-1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40" w:type="dxa"/>
          </w:tcPr>
          <w:p w14:paraId="032A2915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0376BAD0" w14:textId="1CD22032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7CE9692B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87271" w:rsidRPr="00117FDE" w14:paraId="0B072CF9" w14:textId="77777777" w:rsidTr="00B44DAD">
        <w:trPr>
          <w:trHeight w:val="360"/>
        </w:trPr>
        <w:tc>
          <w:tcPr>
            <w:tcW w:w="1707" w:type="dxa"/>
            <w:vMerge/>
          </w:tcPr>
          <w:p w14:paraId="12995DA5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20AA367F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3CF9586A" w14:textId="3723BC5C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40" w:type="dxa"/>
          </w:tcPr>
          <w:p w14:paraId="44C1AFC7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558133E4" w14:textId="1647B0A1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58B0A06C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87271" w:rsidRPr="00117FDE" w14:paraId="4AE288F7" w14:textId="77777777" w:rsidTr="00B44DAD">
        <w:trPr>
          <w:trHeight w:val="255"/>
        </w:trPr>
        <w:tc>
          <w:tcPr>
            <w:tcW w:w="1707" w:type="dxa"/>
            <w:vMerge/>
          </w:tcPr>
          <w:p w14:paraId="2D5508DA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3241561C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0F912B85" w14:textId="0442F35A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40" w:type="dxa"/>
          </w:tcPr>
          <w:p w14:paraId="4F3F3B66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47D686BB" w14:textId="3BAC2D8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0BFB8323" w14:textId="77777777" w:rsidR="00987271" w:rsidRPr="00117FDE" w:rsidRDefault="00987271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87271" w:rsidRPr="00117FDE" w14:paraId="19B8FD4B" w14:textId="77777777" w:rsidTr="00B44DAD">
        <w:trPr>
          <w:trHeight w:val="255"/>
        </w:trPr>
        <w:tc>
          <w:tcPr>
            <w:tcW w:w="1707" w:type="dxa"/>
            <w:vMerge/>
          </w:tcPr>
          <w:p w14:paraId="440AA29E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670D6E33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09497C76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40" w:type="dxa"/>
          </w:tcPr>
          <w:p w14:paraId="63387DDA" w14:textId="4B8BC9D6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0940FCE0" w14:textId="77777777" w:rsidR="00987271" w:rsidRPr="00117FDE" w:rsidRDefault="00987271" w:rsidP="00DF55EB">
            <w:pPr>
              <w:ind w:right="-1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D31C756" w14:textId="2BE2A42B" w:rsidR="00987271" w:rsidRPr="00117FDE" w:rsidRDefault="00987271" w:rsidP="00DF55EB">
            <w:pPr>
              <w:ind w:right="-1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87271" w:rsidRPr="00117FDE" w14:paraId="046E3566" w14:textId="77777777" w:rsidTr="00B44DAD">
        <w:trPr>
          <w:trHeight w:val="255"/>
        </w:trPr>
        <w:tc>
          <w:tcPr>
            <w:tcW w:w="1707" w:type="dxa"/>
            <w:vMerge/>
          </w:tcPr>
          <w:p w14:paraId="6FAD4EDC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66B733AC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1D46411A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40" w:type="dxa"/>
          </w:tcPr>
          <w:p w14:paraId="2B3C4056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189" w:type="dxa"/>
          </w:tcPr>
          <w:p w14:paraId="417CFE6E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合計点</w:t>
            </w:r>
          </w:p>
        </w:tc>
        <w:tc>
          <w:tcPr>
            <w:tcW w:w="1134" w:type="dxa"/>
          </w:tcPr>
          <w:p w14:paraId="73399DF8" w14:textId="77777777" w:rsidR="00987271" w:rsidRPr="00117FDE" w:rsidRDefault="00987271" w:rsidP="00DF55EB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70B67" w:rsidRPr="00117FDE" w14:paraId="0153A25C" w14:textId="77777777" w:rsidTr="00B44DAD">
        <w:trPr>
          <w:trHeight w:val="345"/>
        </w:trPr>
        <w:tc>
          <w:tcPr>
            <w:tcW w:w="1707" w:type="dxa"/>
            <w:vMerge/>
          </w:tcPr>
          <w:p w14:paraId="130338BD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7DA4645A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総合得点</w:t>
            </w:r>
          </w:p>
        </w:tc>
        <w:tc>
          <w:tcPr>
            <w:tcW w:w="4678" w:type="dxa"/>
            <w:gridSpan w:val="4"/>
          </w:tcPr>
          <w:p w14:paraId="26AACBA8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70B67" w:rsidRPr="00117FDE" w14:paraId="399FF302" w14:textId="77777777" w:rsidTr="00B44DAD">
        <w:trPr>
          <w:trHeight w:val="401"/>
        </w:trPr>
        <w:tc>
          <w:tcPr>
            <w:tcW w:w="1707" w:type="dxa"/>
            <w:vMerge/>
          </w:tcPr>
          <w:p w14:paraId="00884AFD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07B17BCB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得点順位</w:t>
            </w:r>
          </w:p>
        </w:tc>
        <w:tc>
          <w:tcPr>
            <w:tcW w:w="4678" w:type="dxa"/>
            <w:gridSpan w:val="4"/>
          </w:tcPr>
          <w:p w14:paraId="3EE6DC58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位</w:t>
            </w:r>
          </w:p>
        </w:tc>
      </w:tr>
      <w:tr w:rsidR="00970B67" w:rsidRPr="00117FDE" w14:paraId="290D4A41" w14:textId="77777777" w:rsidTr="00B44DAD">
        <w:trPr>
          <w:trHeight w:val="279"/>
        </w:trPr>
        <w:tc>
          <w:tcPr>
            <w:tcW w:w="1707" w:type="dxa"/>
            <w:vMerge/>
          </w:tcPr>
          <w:p w14:paraId="483A68B2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03CF4DC2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合格最低点</w:t>
            </w:r>
          </w:p>
        </w:tc>
        <w:tc>
          <w:tcPr>
            <w:tcW w:w="4678" w:type="dxa"/>
            <w:gridSpan w:val="4"/>
          </w:tcPr>
          <w:p w14:paraId="42E6BDD4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点【総合得点】</w:t>
            </w:r>
          </w:p>
        </w:tc>
      </w:tr>
      <w:tr w:rsidR="00970B67" w:rsidRPr="00117FDE" w14:paraId="6A9DC170" w14:textId="77777777" w:rsidTr="00B44DAD">
        <w:trPr>
          <w:trHeight w:val="315"/>
        </w:trPr>
        <w:tc>
          <w:tcPr>
            <w:tcW w:w="1707" w:type="dxa"/>
          </w:tcPr>
          <w:p w14:paraId="7DE66A17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調査書</w:t>
            </w:r>
          </w:p>
        </w:tc>
        <w:tc>
          <w:tcPr>
            <w:tcW w:w="6521" w:type="dxa"/>
            <w:gridSpan w:val="5"/>
          </w:tcPr>
          <w:p w14:paraId="0B80E354" w14:textId="77777777" w:rsidR="00970B67" w:rsidRPr="00117FDE" w:rsidRDefault="00DF55EB" w:rsidP="00B44DAD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全体の</w:t>
            </w:r>
            <w:r w:rsidR="001C53F2" w:rsidRPr="00117FDE">
              <w:rPr>
                <w:rFonts w:hint="eastAsia"/>
                <w:sz w:val="22"/>
                <w:szCs w:val="24"/>
              </w:rPr>
              <w:t>学習成績の状況</w:t>
            </w:r>
            <w:r w:rsidR="00970B67" w:rsidRPr="00117FDE">
              <w:rPr>
                <w:rFonts w:hint="eastAsia"/>
                <w:sz w:val="22"/>
                <w:szCs w:val="24"/>
              </w:rPr>
              <w:t xml:space="preserve">　　：</w:t>
            </w:r>
          </w:p>
        </w:tc>
      </w:tr>
    </w:tbl>
    <w:p w14:paraId="4112E12B" w14:textId="77777777" w:rsidR="00970B67" w:rsidRPr="00117FDE" w:rsidRDefault="00970B67" w:rsidP="00970B67">
      <w:pPr>
        <w:ind w:right="-1"/>
        <w:rPr>
          <w:sz w:val="22"/>
          <w:szCs w:val="24"/>
        </w:rPr>
      </w:pPr>
    </w:p>
    <w:sectPr w:rsidR="00970B67" w:rsidRPr="00117FDE" w:rsidSect="0098727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0FFE" w14:textId="77777777" w:rsidR="00C95136" w:rsidRDefault="00C95136" w:rsidP="00726A05">
      <w:r>
        <w:separator/>
      </w:r>
    </w:p>
  </w:endnote>
  <w:endnote w:type="continuationSeparator" w:id="0">
    <w:p w14:paraId="1C995EEC" w14:textId="77777777" w:rsidR="00C95136" w:rsidRDefault="00C95136" w:rsidP="0072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3C97" w14:textId="77777777" w:rsidR="00C95136" w:rsidRDefault="00C95136" w:rsidP="00726A05">
      <w:r>
        <w:separator/>
      </w:r>
    </w:p>
  </w:footnote>
  <w:footnote w:type="continuationSeparator" w:id="0">
    <w:p w14:paraId="612C81A8" w14:textId="77777777" w:rsidR="00C95136" w:rsidRDefault="00C95136" w:rsidP="0072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84"/>
    <w:rsid w:val="000613C5"/>
    <w:rsid w:val="000A2A44"/>
    <w:rsid w:val="000C1A55"/>
    <w:rsid w:val="00117FDE"/>
    <w:rsid w:val="001C18CD"/>
    <w:rsid w:val="001C53F2"/>
    <w:rsid w:val="001E2C7B"/>
    <w:rsid w:val="00201DEC"/>
    <w:rsid w:val="00202C2C"/>
    <w:rsid w:val="00215D84"/>
    <w:rsid w:val="00273765"/>
    <w:rsid w:val="00276460"/>
    <w:rsid w:val="00352901"/>
    <w:rsid w:val="003A12E4"/>
    <w:rsid w:val="003A53D5"/>
    <w:rsid w:val="00411C2A"/>
    <w:rsid w:val="00444A7F"/>
    <w:rsid w:val="004B5E10"/>
    <w:rsid w:val="004D29A1"/>
    <w:rsid w:val="005231C0"/>
    <w:rsid w:val="005507F9"/>
    <w:rsid w:val="005957E1"/>
    <w:rsid w:val="005C4D20"/>
    <w:rsid w:val="005C6321"/>
    <w:rsid w:val="0062693B"/>
    <w:rsid w:val="00645927"/>
    <w:rsid w:val="0066625A"/>
    <w:rsid w:val="006D31C4"/>
    <w:rsid w:val="00711FF1"/>
    <w:rsid w:val="00726A05"/>
    <w:rsid w:val="00727E91"/>
    <w:rsid w:val="00737F70"/>
    <w:rsid w:val="007C1EFB"/>
    <w:rsid w:val="007E0A07"/>
    <w:rsid w:val="007E6C8E"/>
    <w:rsid w:val="00807CD5"/>
    <w:rsid w:val="00845BBE"/>
    <w:rsid w:val="00861CFB"/>
    <w:rsid w:val="00874A8B"/>
    <w:rsid w:val="00895BEE"/>
    <w:rsid w:val="008F55ED"/>
    <w:rsid w:val="008F71C5"/>
    <w:rsid w:val="00953ADA"/>
    <w:rsid w:val="00954F6B"/>
    <w:rsid w:val="00970B67"/>
    <w:rsid w:val="00987271"/>
    <w:rsid w:val="009F34E2"/>
    <w:rsid w:val="00A44050"/>
    <w:rsid w:val="00A5738F"/>
    <w:rsid w:val="00A95432"/>
    <w:rsid w:val="00B44DAD"/>
    <w:rsid w:val="00C47976"/>
    <w:rsid w:val="00C95136"/>
    <w:rsid w:val="00CC07B9"/>
    <w:rsid w:val="00D7408E"/>
    <w:rsid w:val="00D74299"/>
    <w:rsid w:val="00DF55EB"/>
    <w:rsid w:val="00E24C5C"/>
    <w:rsid w:val="00EC2C6D"/>
    <w:rsid w:val="00F16569"/>
    <w:rsid w:val="00F62F03"/>
    <w:rsid w:val="00F7432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DCC82"/>
  <w15:chartTrackingRefBased/>
  <w15:docId w15:val="{68BE127D-996A-4AA5-88D1-D6B72A9A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5D8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15D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5D8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15D8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26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26A0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26A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26A05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26A0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6A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711FF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11FF1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711FF1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1FF1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11FF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古閑　真依</cp:lastModifiedBy>
  <cp:revision>2</cp:revision>
  <cp:lastPrinted>2021-06-24T06:32:00Z</cp:lastPrinted>
  <dcterms:created xsi:type="dcterms:W3CDTF">2025-08-22T05:33:00Z</dcterms:created>
  <dcterms:modified xsi:type="dcterms:W3CDTF">2025-08-22T05:33:00Z</dcterms:modified>
</cp:coreProperties>
</file>