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B30" w14:textId="77777777" w:rsidR="00C31B49" w:rsidRDefault="00C31B49">
      <w:pPr>
        <w:ind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</w:t>
      </w:r>
      <w:r w:rsidR="00060E17">
        <w:rPr>
          <w:rFonts w:ascii="ＭＳ 明朝" w:hAnsi="ＭＳ 明朝" w:hint="eastAsia"/>
        </w:rPr>
        <w:t>記</w:t>
      </w:r>
    </w:p>
    <w:p w14:paraId="5227463B" w14:textId="77777777" w:rsidR="00C31B49" w:rsidRDefault="00C31B49">
      <w:pPr>
        <w:spacing w:line="360" w:lineRule="exac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熊本大学附属図書館貴重資料指定基準</w:t>
      </w:r>
    </w:p>
    <w:p w14:paraId="47BE1E73" w14:textId="77777777" w:rsidR="00C31B49" w:rsidRDefault="00C31B49">
      <w:pPr>
        <w:spacing w:line="36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I　貴重書</w:t>
      </w:r>
    </w:p>
    <w:p w14:paraId="63A2F386" w14:textId="77777777" w:rsidR="00C31B49" w:rsidRDefault="00C31B49">
      <w:pPr>
        <w:spacing w:line="36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和書</w:t>
      </w:r>
    </w:p>
    <w:p w14:paraId="7D653C09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イ　刊本</w:t>
      </w:r>
    </w:p>
    <w:p w14:paraId="2FBD15BD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>
        <w:rPr>
          <w:rFonts w:ascii="ＭＳ 明朝" w:hAnsi="ＭＳ 明朝" w:hint="eastAsia"/>
          <w:spacing w:val="6"/>
        </w:rPr>
        <w:t>寛永以前(1643年以前)に印刷されたもの</w:t>
      </w:r>
    </w:p>
    <w:p w14:paraId="03F7BFDE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  <w:spacing w:val="6"/>
        </w:rPr>
        <w:t>正保以後(1644年以後)に印刷されたもののうち、伝本が少なく、稀覯書と認められるもの</w:t>
      </w:r>
    </w:p>
    <w:p w14:paraId="528850B5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　</w:t>
      </w:r>
      <w:r>
        <w:rPr>
          <w:rFonts w:ascii="ＭＳ 明朝" w:hAnsi="ＭＳ 明朝" w:hint="eastAsia"/>
          <w:spacing w:val="6"/>
        </w:rPr>
        <w:t>正保以後に印刷されたもののうち、名家の書入れ等により、特に資料的価値があると認められるもの</w:t>
      </w:r>
    </w:p>
    <w:p w14:paraId="528D1E46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(4)　</w:t>
      </w:r>
      <w:r>
        <w:rPr>
          <w:rFonts w:ascii="ＭＳ 明朝" w:hAnsi="ＭＳ 明朝" w:hint="eastAsia"/>
          <w:spacing w:val="6"/>
        </w:rPr>
        <w:t>正保以後に印刷された図画等のうち、資料的又は芸術的価値があると認められるもので、稀覯書と認められるもの</w:t>
      </w:r>
    </w:p>
    <w:p w14:paraId="0ACF3A33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ロ　写本</w:t>
      </w:r>
    </w:p>
    <w:p w14:paraId="4AF8770A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>
        <w:rPr>
          <w:rFonts w:ascii="ＭＳ 明朝" w:hAnsi="ＭＳ 明朝" w:hint="eastAsia"/>
          <w:spacing w:val="6"/>
        </w:rPr>
        <w:t>寛永以前に書写されたもの</w:t>
      </w:r>
    </w:p>
    <w:p w14:paraId="38FBA388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  <w:spacing w:val="6"/>
        </w:rPr>
        <w:t>正保以後に書写されたもののうち、伝写本が少なく、稀覯書と認められるもの</w:t>
      </w:r>
    </w:p>
    <w:p w14:paraId="28BD7DA3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　</w:t>
      </w:r>
      <w:r>
        <w:rPr>
          <w:rFonts w:ascii="ＭＳ 明朝" w:hAnsi="ＭＳ 明朝" w:hint="eastAsia"/>
          <w:spacing w:val="6"/>
        </w:rPr>
        <w:t>名家自筆の稿本及び書簡の類</w:t>
      </w:r>
    </w:p>
    <w:p w14:paraId="088998E8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(4)　</w:t>
      </w:r>
      <w:r>
        <w:rPr>
          <w:rFonts w:ascii="ＭＳ 明朝" w:hAnsi="ＭＳ 明朝" w:hint="eastAsia"/>
          <w:spacing w:val="6"/>
        </w:rPr>
        <w:t>名家手写本のうち、特に資料的価値があると認められるもの</w:t>
      </w:r>
    </w:p>
    <w:p w14:paraId="21BBA2B9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(5)　</w:t>
      </w:r>
      <w:r>
        <w:rPr>
          <w:rFonts w:ascii="ＭＳ 明朝" w:hAnsi="ＭＳ 明朝" w:hint="eastAsia"/>
          <w:spacing w:val="6"/>
        </w:rPr>
        <w:t>名家の書入れ等により、特に資料的価値があると認められるもの</w:t>
      </w:r>
    </w:p>
    <w:p w14:paraId="365E4DA7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(6)　</w:t>
      </w:r>
      <w:r>
        <w:rPr>
          <w:rFonts w:ascii="ＭＳ 明朝" w:hAnsi="ＭＳ 明朝" w:hint="eastAsia"/>
          <w:spacing w:val="6"/>
        </w:rPr>
        <w:t>図画等のうち、資料的又は芸術的価値があると認められるもの</w:t>
      </w:r>
    </w:p>
    <w:p w14:paraId="5AD5CD38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(7)　</w:t>
      </w:r>
      <w:r>
        <w:rPr>
          <w:rFonts w:ascii="ＭＳ 明朝" w:hAnsi="ＭＳ 明朝" w:hint="eastAsia"/>
          <w:spacing w:val="6"/>
        </w:rPr>
        <w:t>公の記録若しくは公の文書類の原文又はこれに準ずるもので、資料的価値があると認められるもの</w:t>
      </w:r>
    </w:p>
    <w:p w14:paraId="572EB71B" w14:textId="77777777" w:rsidR="00C31B49" w:rsidRDefault="00C31B49">
      <w:pPr>
        <w:spacing w:line="36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漢籍</w:t>
      </w:r>
    </w:p>
    <w:p w14:paraId="363377E0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イ　刊本</w:t>
      </w:r>
    </w:p>
    <w:p w14:paraId="6F8AA9E2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>
        <w:rPr>
          <w:rFonts w:ascii="ＭＳ 明朝" w:hAnsi="ＭＳ 明朝" w:hint="eastAsia"/>
          <w:spacing w:val="6"/>
        </w:rPr>
        <w:t>明代以前(1644年以前)に印刷されたもの</w:t>
      </w:r>
    </w:p>
    <w:p w14:paraId="35A43751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  <w:spacing w:val="6"/>
        </w:rPr>
        <w:t>清代以後(1645年以後)に印刷されたもののうち、伝本が少なく、稀覯書と認められるもの</w:t>
      </w:r>
    </w:p>
    <w:p w14:paraId="77EAEDC6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　</w:t>
      </w:r>
      <w:r>
        <w:rPr>
          <w:rFonts w:ascii="ＭＳ 明朝" w:hAnsi="ＭＳ 明朝" w:hint="eastAsia"/>
          <w:spacing w:val="6"/>
        </w:rPr>
        <w:t>清代以後に印刷されたもののうち、名家の書入れ等により、特に資料的価値があると認められるもの</w:t>
      </w:r>
    </w:p>
    <w:p w14:paraId="0AB0AC7C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(4)　</w:t>
      </w:r>
      <w:r>
        <w:rPr>
          <w:rFonts w:ascii="ＭＳ 明朝" w:hAnsi="ＭＳ 明朝" w:hint="eastAsia"/>
          <w:spacing w:val="6"/>
        </w:rPr>
        <w:t>清代以後に印刷された図画等のうち、資料的又は芸術的価値があると認められるもので、稀覯書と認められるもの</w:t>
      </w:r>
    </w:p>
    <w:p w14:paraId="36D5C5B9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(5)　朝鮮版</w:t>
      </w:r>
    </w:p>
    <w:p w14:paraId="420F1848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ロ　写本</w:t>
      </w:r>
    </w:p>
    <w:p w14:paraId="58236656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>
        <w:rPr>
          <w:rFonts w:ascii="ＭＳ 明朝" w:hAnsi="ＭＳ 明朝" w:hint="eastAsia"/>
          <w:spacing w:val="6"/>
        </w:rPr>
        <w:t>明代以前に書写されたもの</w:t>
      </w:r>
    </w:p>
    <w:p w14:paraId="6119C576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  <w:spacing w:val="6"/>
        </w:rPr>
        <w:t>清代以後に書写されたもののうち、伝写本が少なく、稀覯書と認められるもの</w:t>
      </w:r>
    </w:p>
    <w:p w14:paraId="34B92000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　</w:t>
      </w:r>
      <w:r>
        <w:rPr>
          <w:rFonts w:ascii="ＭＳ 明朝" w:hAnsi="ＭＳ 明朝" w:hint="eastAsia"/>
          <w:spacing w:val="6"/>
        </w:rPr>
        <w:t>名家自筆の稿本及び書簡の類</w:t>
      </w:r>
    </w:p>
    <w:p w14:paraId="3D0D7B90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 xml:space="preserve">(4)　</w:t>
      </w:r>
      <w:r>
        <w:rPr>
          <w:rFonts w:ascii="ＭＳ 明朝" w:hAnsi="ＭＳ 明朝" w:hint="eastAsia"/>
          <w:spacing w:val="6"/>
        </w:rPr>
        <w:t>名家手写本のうち、特に資料的価値があると認められるもの</w:t>
      </w:r>
    </w:p>
    <w:p w14:paraId="494A1BCD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(5)　</w:t>
      </w:r>
      <w:r>
        <w:rPr>
          <w:rFonts w:ascii="ＭＳ 明朝" w:hAnsi="ＭＳ 明朝" w:hint="eastAsia"/>
          <w:spacing w:val="6"/>
        </w:rPr>
        <w:t>名家の書入れ等により、特に資料的価値があると認められるもの</w:t>
      </w:r>
    </w:p>
    <w:p w14:paraId="3B19752B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(6)　</w:t>
      </w:r>
      <w:r>
        <w:rPr>
          <w:rFonts w:ascii="ＭＳ 明朝" w:hAnsi="ＭＳ 明朝" w:hint="eastAsia"/>
          <w:spacing w:val="6"/>
        </w:rPr>
        <w:t>図画等のうち、資料的又は芸術的価値があると認められるもの</w:t>
      </w:r>
    </w:p>
    <w:p w14:paraId="5AB0C976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(7)　</w:t>
      </w:r>
      <w:r>
        <w:rPr>
          <w:rFonts w:ascii="ＭＳ 明朝" w:hAnsi="ＭＳ 明朝" w:hint="eastAsia"/>
          <w:spacing w:val="6"/>
        </w:rPr>
        <w:t>公の記録若しくは公の文書類の原本又はこれに準ずるもので、資料的価値があると認められるもの</w:t>
      </w:r>
    </w:p>
    <w:p w14:paraId="4B2DA1B6" w14:textId="77777777" w:rsidR="00C31B49" w:rsidRDefault="00C31B49">
      <w:pPr>
        <w:spacing w:line="36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洋書</w:t>
      </w:r>
    </w:p>
    <w:p w14:paraId="30A1A7E6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>
        <w:rPr>
          <w:rFonts w:ascii="ＭＳ 明朝" w:hAnsi="ＭＳ 明朝" w:hint="eastAsia"/>
          <w:spacing w:val="6"/>
        </w:rPr>
        <w:t>18世紀以前に印刷されたもの</w:t>
      </w:r>
    </w:p>
    <w:p w14:paraId="44B2E1CB" w14:textId="77777777" w:rsidR="00C31B49" w:rsidRDefault="00C31B49" w:rsidP="00060E17">
      <w:pPr>
        <w:spacing w:line="360" w:lineRule="exact"/>
        <w:ind w:leftChars="300" w:left="94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  <w:spacing w:val="6"/>
        </w:rPr>
        <w:t>19世紀以後に印刷されたもののうち、特に資料的価値があると認められるもの</w:t>
      </w:r>
    </w:p>
    <w:p w14:paraId="1D8D0E47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(3)　</w:t>
      </w:r>
      <w:r>
        <w:rPr>
          <w:rFonts w:ascii="ＭＳ 明朝" w:hAnsi="ＭＳ 明朝" w:hint="eastAsia"/>
          <w:spacing w:val="6"/>
        </w:rPr>
        <w:t>名家自筆の稿本及び書簡の類</w:t>
      </w:r>
    </w:p>
    <w:p w14:paraId="476971FD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(4)　</w:t>
      </w:r>
      <w:r>
        <w:rPr>
          <w:rFonts w:ascii="ＭＳ 明朝" w:hAnsi="ＭＳ 明朝" w:hint="eastAsia"/>
          <w:spacing w:val="6"/>
        </w:rPr>
        <w:t>(3)に掲げるものを除く写本のうち、資料的価値があると認められるもの</w:t>
      </w:r>
    </w:p>
    <w:p w14:paraId="3346D998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(5)　図画等のうち、資料的又は芸術的価値があると認められるもの</w:t>
      </w:r>
    </w:p>
    <w:p w14:paraId="40165829" w14:textId="77777777" w:rsidR="00C31B49" w:rsidRDefault="00C31B49" w:rsidP="00060E17">
      <w:pPr>
        <w:spacing w:line="360" w:lineRule="exact"/>
        <w:ind w:leftChars="200" w:left="525" w:hangingChars="50" w:hanging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4　</w:t>
      </w:r>
      <w:r>
        <w:rPr>
          <w:rFonts w:ascii="ＭＳ 明朝" w:hAnsi="ＭＳ 明朝" w:hint="eastAsia"/>
          <w:spacing w:val="6"/>
        </w:rPr>
        <w:t>次に掲げるもののうち、特に芸術的又は資料的価値があると認められるもので、希少なものと認められるもの</w:t>
      </w:r>
    </w:p>
    <w:p w14:paraId="344102B9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(1)　錦絵、版画、双六類</w:t>
      </w:r>
    </w:p>
    <w:p w14:paraId="3D124747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(2)　拓本類</w:t>
      </w:r>
    </w:p>
    <w:p w14:paraId="014540FE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(3)　古地図</w:t>
      </w:r>
    </w:p>
    <w:p w14:paraId="58DB0DB7" w14:textId="77777777" w:rsidR="00C31B49" w:rsidRDefault="00C31B49">
      <w:pPr>
        <w:spacing w:line="360" w:lineRule="exact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(4)　その他の一枚物</w:t>
      </w:r>
    </w:p>
    <w:p w14:paraId="66A9FD38" w14:textId="77777777" w:rsidR="00C31B49" w:rsidRDefault="00C31B49">
      <w:pPr>
        <w:spacing w:line="36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II　特殊文庫資料</w:t>
      </w:r>
    </w:p>
    <w:p w14:paraId="22644D8C" w14:textId="77777777" w:rsidR="00C31B49" w:rsidRDefault="00C31B49">
      <w:pPr>
        <w:pStyle w:val="a3"/>
        <w:ind w:firstLine="214"/>
        <w:rPr>
          <w:spacing w:val="2"/>
        </w:rPr>
      </w:pPr>
      <w:r>
        <w:rPr>
          <w:rFonts w:hint="eastAsia"/>
          <w:spacing w:val="2"/>
        </w:rPr>
        <w:t>特殊文庫のうち、特に由緒正しく、一括して厳重に保存し、研究を行う価値があると認められるもの</w:t>
      </w:r>
    </w:p>
    <w:sectPr w:rsidR="00C31B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9"/>
    <w:rsid w:val="00060E17"/>
    <w:rsid w:val="00C31B49"/>
    <w:rsid w:val="00E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9C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exact"/>
      <w:ind w:leftChars="200" w:left="420" w:firstLineChars="100" w:firstLine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2025-03-12T09:58:00Z</dcterms:created>
  <dcterms:modified xsi:type="dcterms:W3CDTF">2025-03-12T09:58:00Z</dcterms:modified>
  <cp:category/>
</cp:coreProperties>
</file>