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5BB013" w14:textId="77777777" w:rsidR="00B74D01" w:rsidRDefault="00B74D01" w:rsidP="00B74D01">
      <w:pPr>
        <w:autoSpaceDE w:val="0"/>
        <w:autoSpaceDN w:val="0"/>
        <w:adjustRightInd w:val="0"/>
        <w:spacing w:line="240" w:lineRule="exact"/>
        <w:jc w:val="left"/>
        <w:rPr>
          <w:rFonts w:ascii="ＭＳ 明朝" w:hint="eastAsia"/>
        </w:rPr>
      </w:pPr>
      <w:r>
        <w:rPr>
          <w:rFonts w:ascii="ＭＳ 明朝" w:hint="eastAsia"/>
        </w:rPr>
        <w:t>別表</w:t>
      </w:r>
      <w:r w:rsidR="002432B1">
        <w:rPr>
          <w:rFonts w:ascii="ＭＳ 明朝" w:hint="eastAsia"/>
        </w:rPr>
        <w:t xml:space="preserve">(第3関係) </w:t>
      </w:r>
    </w:p>
    <w:p w14:paraId="707EB0C0" w14:textId="77777777" w:rsidR="00764157" w:rsidRPr="00900109" w:rsidRDefault="00764157" w:rsidP="00B74D01">
      <w:pPr>
        <w:autoSpaceDE w:val="0"/>
        <w:autoSpaceDN w:val="0"/>
        <w:adjustRightInd w:val="0"/>
        <w:jc w:val="center"/>
      </w:pPr>
      <w:r w:rsidRPr="00900109">
        <w:rPr>
          <w:rFonts w:ascii="ＭＳ 明朝" w:eastAsia="ＭＳ Ｐゴシック" w:hAnsi="ＭＳ 明朝" w:cs="MS-Gothic" w:hint="eastAsia"/>
          <w:kern w:val="0"/>
        </w:rPr>
        <w:t>懲　戒　の　標　準</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6662"/>
        <w:gridCol w:w="2268"/>
      </w:tblGrid>
      <w:tr w:rsidR="00764157" w:rsidRPr="00900109" w14:paraId="3E4DFA1D" w14:textId="77777777" w:rsidTr="00695B41">
        <w:trPr>
          <w:cantSplit/>
          <w:trHeight w:val="372"/>
        </w:trPr>
        <w:tc>
          <w:tcPr>
            <w:tcW w:w="709" w:type="dxa"/>
            <w:vAlign w:val="center"/>
          </w:tcPr>
          <w:p w14:paraId="474FACA9" w14:textId="77777777" w:rsidR="00695B41" w:rsidRPr="00900109" w:rsidRDefault="00695B41" w:rsidP="00695B41">
            <w:pPr>
              <w:jc w:val="center"/>
              <w:rPr>
                <w:rFonts w:hint="eastAsia"/>
              </w:rPr>
            </w:pPr>
            <w:r>
              <w:rPr>
                <w:rFonts w:hint="eastAsia"/>
              </w:rPr>
              <w:t>区分</w:t>
            </w:r>
          </w:p>
        </w:tc>
        <w:tc>
          <w:tcPr>
            <w:tcW w:w="6662" w:type="dxa"/>
            <w:vAlign w:val="center"/>
          </w:tcPr>
          <w:p w14:paraId="569FB36C" w14:textId="77777777" w:rsidR="00764157" w:rsidRPr="00900109" w:rsidRDefault="00764157" w:rsidP="00764157">
            <w:pPr>
              <w:suppressAutoHyphens/>
              <w:kinsoku w:val="0"/>
              <w:wordWrap w:val="0"/>
              <w:autoSpaceDE w:val="0"/>
              <w:autoSpaceDN w:val="0"/>
              <w:spacing w:line="298" w:lineRule="exact"/>
              <w:jc w:val="center"/>
              <w:rPr>
                <w:rFonts w:ascii="ＭＳ 明朝" w:hAnsi="ＭＳ 明朝"/>
                <w:spacing w:val="2"/>
              </w:rPr>
            </w:pPr>
            <w:r w:rsidRPr="00900109">
              <w:rPr>
                <w:rFonts w:ascii="ＭＳ 明朝" w:hAnsi="ＭＳ 明朝" w:hint="eastAsia"/>
              </w:rPr>
              <w:t>懲戒対象行為の種類</w:t>
            </w:r>
          </w:p>
        </w:tc>
        <w:tc>
          <w:tcPr>
            <w:tcW w:w="2268" w:type="dxa"/>
            <w:vAlign w:val="center"/>
          </w:tcPr>
          <w:p w14:paraId="47B322E1" w14:textId="77777777" w:rsidR="00764157" w:rsidRPr="00900109" w:rsidRDefault="00764157" w:rsidP="00764157">
            <w:pPr>
              <w:suppressAutoHyphens/>
              <w:kinsoku w:val="0"/>
              <w:wordWrap w:val="0"/>
              <w:autoSpaceDE w:val="0"/>
              <w:autoSpaceDN w:val="0"/>
              <w:spacing w:line="298" w:lineRule="exact"/>
              <w:jc w:val="center"/>
              <w:rPr>
                <w:rFonts w:ascii="ＭＳ 明朝" w:hAnsi="ＭＳ 明朝"/>
                <w:spacing w:val="2"/>
              </w:rPr>
            </w:pPr>
            <w:r w:rsidRPr="00900109">
              <w:rPr>
                <w:rFonts w:ascii="ＭＳ 明朝" w:hAnsi="ＭＳ 明朝" w:hint="eastAsia"/>
              </w:rPr>
              <w:t>懲戒の標準例</w:t>
            </w:r>
          </w:p>
        </w:tc>
      </w:tr>
      <w:tr w:rsidR="00764157" w:rsidRPr="00900109" w14:paraId="16103D5B" w14:textId="77777777" w:rsidTr="00E74B64">
        <w:tc>
          <w:tcPr>
            <w:tcW w:w="709" w:type="dxa"/>
            <w:vMerge w:val="restart"/>
            <w:vAlign w:val="center"/>
          </w:tcPr>
          <w:p w14:paraId="50810559" w14:textId="77777777" w:rsidR="00764157" w:rsidRPr="00E74B64" w:rsidRDefault="00764157" w:rsidP="00E74B64">
            <w:pPr>
              <w:suppressAutoHyphens/>
              <w:kinsoku w:val="0"/>
              <w:autoSpaceDE w:val="0"/>
              <w:autoSpaceDN w:val="0"/>
              <w:spacing w:line="298" w:lineRule="exact"/>
              <w:ind w:leftChars="50" w:left="117"/>
              <w:jc w:val="center"/>
              <w:rPr>
                <w:rFonts w:ascii="ＭＳ 明朝"/>
                <w:spacing w:val="2"/>
                <w:sz w:val="21"/>
                <w:szCs w:val="21"/>
              </w:rPr>
            </w:pPr>
            <w:r w:rsidRPr="00E74B64">
              <w:rPr>
                <w:rFonts w:ascii="ＭＳ 明朝" w:hint="eastAsia"/>
                <w:spacing w:val="2"/>
                <w:sz w:val="21"/>
                <w:szCs w:val="21"/>
              </w:rPr>
              <w:t>刑</w:t>
            </w:r>
          </w:p>
          <w:p w14:paraId="00B706DF" w14:textId="77777777" w:rsidR="00764157" w:rsidRPr="00E74B64" w:rsidRDefault="00764157" w:rsidP="00E74B64">
            <w:pPr>
              <w:suppressAutoHyphens/>
              <w:kinsoku w:val="0"/>
              <w:wordWrap w:val="0"/>
              <w:autoSpaceDE w:val="0"/>
              <w:autoSpaceDN w:val="0"/>
              <w:spacing w:line="298" w:lineRule="exact"/>
              <w:ind w:leftChars="50" w:left="117"/>
              <w:jc w:val="center"/>
              <w:rPr>
                <w:rFonts w:ascii="ＭＳ 明朝"/>
                <w:spacing w:val="2"/>
                <w:sz w:val="21"/>
                <w:szCs w:val="21"/>
              </w:rPr>
            </w:pPr>
          </w:p>
          <w:p w14:paraId="088F3CD5" w14:textId="77777777" w:rsidR="00764157" w:rsidRPr="00E74B64" w:rsidRDefault="00764157" w:rsidP="00E74B64">
            <w:pPr>
              <w:suppressAutoHyphens/>
              <w:kinsoku w:val="0"/>
              <w:wordWrap w:val="0"/>
              <w:autoSpaceDE w:val="0"/>
              <w:autoSpaceDN w:val="0"/>
              <w:spacing w:line="298" w:lineRule="exact"/>
              <w:ind w:leftChars="50" w:left="117"/>
              <w:jc w:val="center"/>
              <w:rPr>
                <w:rFonts w:ascii="ＭＳ 明朝"/>
                <w:spacing w:val="2"/>
                <w:sz w:val="21"/>
                <w:szCs w:val="21"/>
              </w:rPr>
            </w:pPr>
            <w:r w:rsidRPr="00E74B64">
              <w:rPr>
                <w:rFonts w:ascii="ＭＳ 明朝" w:hint="eastAsia"/>
                <w:spacing w:val="2"/>
                <w:sz w:val="21"/>
                <w:szCs w:val="21"/>
              </w:rPr>
              <w:t>法</w:t>
            </w:r>
          </w:p>
          <w:p w14:paraId="7A1D641C" w14:textId="77777777" w:rsidR="00764157" w:rsidRPr="00E74B64" w:rsidRDefault="00764157" w:rsidP="00E74B64">
            <w:pPr>
              <w:suppressAutoHyphens/>
              <w:kinsoku w:val="0"/>
              <w:wordWrap w:val="0"/>
              <w:autoSpaceDE w:val="0"/>
              <w:autoSpaceDN w:val="0"/>
              <w:spacing w:line="298" w:lineRule="exact"/>
              <w:ind w:firstLineChars="50" w:firstLine="114"/>
              <w:jc w:val="center"/>
              <w:rPr>
                <w:rFonts w:ascii="ＭＳ 明朝"/>
                <w:spacing w:val="2"/>
                <w:sz w:val="21"/>
                <w:szCs w:val="21"/>
              </w:rPr>
            </w:pPr>
          </w:p>
          <w:p w14:paraId="54967C5F" w14:textId="77777777" w:rsidR="00764157" w:rsidRPr="00E74B64" w:rsidRDefault="00764157" w:rsidP="00E74B64">
            <w:pPr>
              <w:suppressAutoHyphens/>
              <w:kinsoku w:val="0"/>
              <w:wordWrap w:val="0"/>
              <w:autoSpaceDE w:val="0"/>
              <w:autoSpaceDN w:val="0"/>
              <w:spacing w:line="298" w:lineRule="exact"/>
              <w:ind w:firstLineChars="50" w:firstLine="114"/>
              <w:jc w:val="center"/>
              <w:rPr>
                <w:rFonts w:ascii="ＭＳ 明朝" w:hint="eastAsia"/>
                <w:spacing w:val="2"/>
                <w:sz w:val="21"/>
                <w:szCs w:val="21"/>
              </w:rPr>
            </w:pPr>
            <w:r w:rsidRPr="00E74B64">
              <w:rPr>
                <w:rFonts w:ascii="ＭＳ 明朝" w:hint="eastAsia"/>
                <w:spacing w:val="2"/>
                <w:sz w:val="21"/>
                <w:szCs w:val="21"/>
              </w:rPr>
              <w:t>犯</w:t>
            </w:r>
          </w:p>
        </w:tc>
        <w:tc>
          <w:tcPr>
            <w:tcW w:w="6662" w:type="dxa"/>
          </w:tcPr>
          <w:p w14:paraId="2C2E23DA" w14:textId="77777777" w:rsidR="00764157" w:rsidRPr="00900109" w:rsidRDefault="00764157" w:rsidP="00764157">
            <w:pPr>
              <w:suppressAutoHyphens/>
              <w:kinsoku w:val="0"/>
              <w:wordWrap w:val="0"/>
              <w:autoSpaceDE w:val="0"/>
              <w:autoSpaceDN w:val="0"/>
              <w:spacing w:line="298" w:lineRule="exact"/>
              <w:jc w:val="left"/>
              <w:rPr>
                <w:rFonts w:ascii="ＭＳ 明朝"/>
                <w:spacing w:val="2"/>
              </w:rPr>
            </w:pPr>
            <w:r w:rsidRPr="00900109">
              <w:rPr>
                <w:rFonts w:hint="eastAsia"/>
              </w:rPr>
              <w:t>殺人、強盗、強姦、誘拐、放火等の凶悪な犯罪行為又は犯罪未遂行為</w:t>
            </w:r>
          </w:p>
        </w:tc>
        <w:tc>
          <w:tcPr>
            <w:tcW w:w="2268" w:type="dxa"/>
          </w:tcPr>
          <w:p w14:paraId="012225C9" w14:textId="77777777" w:rsidR="00764157" w:rsidRPr="00900109" w:rsidRDefault="00764157" w:rsidP="00764157">
            <w:pPr>
              <w:suppressAutoHyphens/>
              <w:kinsoku w:val="0"/>
              <w:wordWrap w:val="0"/>
              <w:autoSpaceDE w:val="0"/>
              <w:autoSpaceDN w:val="0"/>
              <w:spacing w:line="298" w:lineRule="exact"/>
              <w:jc w:val="left"/>
              <w:rPr>
                <w:rFonts w:ascii="ＭＳ 明朝"/>
                <w:spacing w:val="2"/>
              </w:rPr>
            </w:pPr>
            <w:r w:rsidRPr="00900109">
              <w:rPr>
                <w:rFonts w:hint="eastAsia"/>
              </w:rPr>
              <w:t>退学</w:t>
            </w:r>
          </w:p>
        </w:tc>
      </w:tr>
      <w:tr w:rsidR="00764157" w:rsidRPr="00900109" w14:paraId="45D70457" w14:textId="77777777" w:rsidTr="00E74B64">
        <w:tc>
          <w:tcPr>
            <w:tcW w:w="709" w:type="dxa"/>
            <w:vMerge/>
          </w:tcPr>
          <w:p w14:paraId="080E7B6B" w14:textId="77777777" w:rsidR="00764157" w:rsidRPr="00900109" w:rsidRDefault="00764157" w:rsidP="00764157">
            <w:pPr>
              <w:autoSpaceDE w:val="0"/>
              <w:autoSpaceDN w:val="0"/>
              <w:jc w:val="left"/>
              <w:rPr>
                <w:rFonts w:ascii="ＭＳ 明朝"/>
                <w:spacing w:val="2"/>
              </w:rPr>
            </w:pPr>
          </w:p>
        </w:tc>
        <w:tc>
          <w:tcPr>
            <w:tcW w:w="6662" w:type="dxa"/>
          </w:tcPr>
          <w:p w14:paraId="2EA16F0F" w14:textId="77777777" w:rsidR="00764157" w:rsidRPr="00900109" w:rsidRDefault="00764157" w:rsidP="00764157">
            <w:pPr>
              <w:suppressAutoHyphens/>
              <w:kinsoku w:val="0"/>
              <w:wordWrap w:val="0"/>
              <w:autoSpaceDE w:val="0"/>
              <w:autoSpaceDN w:val="0"/>
              <w:spacing w:line="298" w:lineRule="exact"/>
              <w:jc w:val="left"/>
              <w:rPr>
                <w:rFonts w:ascii="ＭＳ 明朝"/>
                <w:spacing w:val="2"/>
              </w:rPr>
            </w:pPr>
            <w:r w:rsidRPr="00900109">
              <w:rPr>
                <w:rFonts w:hint="eastAsia"/>
              </w:rPr>
              <w:t>暴行、傷害、万引きその他の窃盗、横領、恐喝又は詐欺</w:t>
            </w:r>
          </w:p>
        </w:tc>
        <w:tc>
          <w:tcPr>
            <w:tcW w:w="2268" w:type="dxa"/>
          </w:tcPr>
          <w:p w14:paraId="022E509B" w14:textId="77777777" w:rsidR="00764157" w:rsidRPr="00900109" w:rsidRDefault="00764157" w:rsidP="00764157">
            <w:pPr>
              <w:suppressAutoHyphens/>
              <w:kinsoku w:val="0"/>
              <w:wordWrap w:val="0"/>
              <w:autoSpaceDE w:val="0"/>
              <w:autoSpaceDN w:val="0"/>
              <w:spacing w:line="298" w:lineRule="exact"/>
              <w:jc w:val="left"/>
              <w:rPr>
                <w:rFonts w:ascii="ＭＳ 明朝"/>
                <w:spacing w:val="2"/>
              </w:rPr>
            </w:pPr>
            <w:r w:rsidRPr="00900109">
              <w:rPr>
                <w:rFonts w:hint="eastAsia"/>
              </w:rPr>
              <w:t>退学又は停学</w:t>
            </w:r>
          </w:p>
        </w:tc>
      </w:tr>
      <w:tr w:rsidR="00764157" w:rsidRPr="00900109" w14:paraId="65DCC312" w14:textId="77777777" w:rsidTr="00E74B64">
        <w:trPr>
          <w:trHeight w:val="240"/>
        </w:trPr>
        <w:tc>
          <w:tcPr>
            <w:tcW w:w="709" w:type="dxa"/>
            <w:vMerge/>
          </w:tcPr>
          <w:p w14:paraId="64CE5E60" w14:textId="77777777" w:rsidR="00764157" w:rsidRPr="00900109" w:rsidRDefault="00764157" w:rsidP="00764157">
            <w:pPr>
              <w:autoSpaceDE w:val="0"/>
              <w:autoSpaceDN w:val="0"/>
              <w:jc w:val="left"/>
              <w:rPr>
                <w:rFonts w:ascii="ＭＳ 明朝"/>
                <w:spacing w:val="2"/>
              </w:rPr>
            </w:pPr>
          </w:p>
        </w:tc>
        <w:tc>
          <w:tcPr>
            <w:tcW w:w="6662" w:type="dxa"/>
          </w:tcPr>
          <w:p w14:paraId="5C077D16" w14:textId="77777777" w:rsidR="00764157" w:rsidRPr="00900109" w:rsidRDefault="00764157" w:rsidP="00764157">
            <w:pPr>
              <w:suppressAutoHyphens/>
              <w:kinsoku w:val="0"/>
              <w:wordWrap w:val="0"/>
              <w:autoSpaceDE w:val="0"/>
              <w:autoSpaceDN w:val="0"/>
              <w:spacing w:line="298" w:lineRule="exact"/>
              <w:jc w:val="left"/>
            </w:pPr>
            <w:r w:rsidRPr="00900109">
              <w:rPr>
                <w:rFonts w:hint="eastAsia"/>
              </w:rPr>
              <w:t>麻薬、覚醒剤等の薬物犯罪（不正所持又は使用）</w:t>
            </w:r>
          </w:p>
        </w:tc>
        <w:tc>
          <w:tcPr>
            <w:tcW w:w="2268" w:type="dxa"/>
          </w:tcPr>
          <w:p w14:paraId="2656AAA2" w14:textId="77777777" w:rsidR="00764157" w:rsidRPr="00900109" w:rsidRDefault="00764157" w:rsidP="00764157">
            <w:pPr>
              <w:suppressAutoHyphens/>
              <w:kinsoku w:val="0"/>
              <w:wordWrap w:val="0"/>
              <w:autoSpaceDE w:val="0"/>
              <w:autoSpaceDN w:val="0"/>
              <w:spacing w:line="298" w:lineRule="exact"/>
              <w:jc w:val="left"/>
              <w:rPr>
                <w:rFonts w:ascii="ＭＳ 明朝"/>
                <w:spacing w:val="2"/>
              </w:rPr>
            </w:pPr>
            <w:r w:rsidRPr="00900109">
              <w:rPr>
                <w:rFonts w:hint="eastAsia"/>
              </w:rPr>
              <w:t>退学又は停学</w:t>
            </w:r>
          </w:p>
        </w:tc>
      </w:tr>
      <w:tr w:rsidR="00764157" w:rsidRPr="00900109" w14:paraId="025B927D" w14:textId="77777777" w:rsidTr="00E74B64">
        <w:trPr>
          <w:trHeight w:val="273"/>
        </w:trPr>
        <w:tc>
          <w:tcPr>
            <w:tcW w:w="709" w:type="dxa"/>
            <w:vMerge/>
          </w:tcPr>
          <w:p w14:paraId="6134688C" w14:textId="77777777" w:rsidR="00764157" w:rsidRPr="00900109" w:rsidRDefault="00764157" w:rsidP="00764157">
            <w:pPr>
              <w:autoSpaceDE w:val="0"/>
              <w:autoSpaceDN w:val="0"/>
              <w:jc w:val="left"/>
              <w:rPr>
                <w:rFonts w:ascii="ＭＳ 明朝"/>
                <w:spacing w:val="2"/>
              </w:rPr>
            </w:pPr>
          </w:p>
        </w:tc>
        <w:tc>
          <w:tcPr>
            <w:tcW w:w="6662" w:type="dxa"/>
          </w:tcPr>
          <w:p w14:paraId="329BA8FD" w14:textId="77777777" w:rsidR="00764157" w:rsidRPr="00900109" w:rsidRDefault="00764157" w:rsidP="00764157">
            <w:pPr>
              <w:suppressAutoHyphens/>
              <w:kinsoku w:val="0"/>
              <w:wordWrap w:val="0"/>
              <w:autoSpaceDE w:val="0"/>
              <w:autoSpaceDN w:val="0"/>
              <w:spacing w:line="298" w:lineRule="exact"/>
              <w:jc w:val="left"/>
            </w:pPr>
            <w:r w:rsidRPr="00900109">
              <w:rPr>
                <w:rFonts w:hint="eastAsia"/>
              </w:rPr>
              <w:t>賭博</w:t>
            </w:r>
          </w:p>
        </w:tc>
        <w:tc>
          <w:tcPr>
            <w:tcW w:w="2268" w:type="dxa"/>
          </w:tcPr>
          <w:p w14:paraId="18AEBB7E" w14:textId="77777777" w:rsidR="00764157" w:rsidRPr="00900109" w:rsidRDefault="00230958" w:rsidP="00764157">
            <w:pPr>
              <w:suppressAutoHyphens/>
              <w:kinsoku w:val="0"/>
              <w:wordWrap w:val="0"/>
              <w:autoSpaceDE w:val="0"/>
              <w:autoSpaceDN w:val="0"/>
              <w:spacing w:line="298" w:lineRule="exact"/>
              <w:jc w:val="left"/>
              <w:rPr>
                <w:rFonts w:ascii="ＭＳ 明朝"/>
                <w:spacing w:val="2"/>
              </w:rPr>
            </w:pPr>
            <w:r>
              <w:rPr>
                <w:rFonts w:hint="eastAsia"/>
              </w:rPr>
              <w:t>退学、停学又は訓告</w:t>
            </w:r>
          </w:p>
        </w:tc>
      </w:tr>
      <w:tr w:rsidR="00764157" w:rsidRPr="00900109" w14:paraId="7613575A" w14:textId="77777777" w:rsidTr="00E74B64">
        <w:trPr>
          <w:trHeight w:val="615"/>
        </w:trPr>
        <w:tc>
          <w:tcPr>
            <w:tcW w:w="709" w:type="dxa"/>
            <w:vMerge/>
          </w:tcPr>
          <w:p w14:paraId="0E0F845A" w14:textId="77777777" w:rsidR="00764157" w:rsidRPr="00900109" w:rsidRDefault="00764157" w:rsidP="00764157">
            <w:pPr>
              <w:autoSpaceDE w:val="0"/>
              <w:autoSpaceDN w:val="0"/>
              <w:jc w:val="left"/>
              <w:rPr>
                <w:rFonts w:ascii="ＭＳ 明朝"/>
                <w:spacing w:val="2"/>
              </w:rPr>
            </w:pPr>
          </w:p>
        </w:tc>
        <w:tc>
          <w:tcPr>
            <w:tcW w:w="6662" w:type="dxa"/>
          </w:tcPr>
          <w:p w14:paraId="04553A5B" w14:textId="77777777" w:rsidR="00764157" w:rsidRPr="00900109" w:rsidRDefault="00764157" w:rsidP="00764157">
            <w:pPr>
              <w:suppressAutoHyphens/>
              <w:kinsoku w:val="0"/>
              <w:wordWrap w:val="0"/>
              <w:autoSpaceDE w:val="0"/>
              <w:autoSpaceDN w:val="0"/>
              <w:spacing w:line="298" w:lineRule="exact"/>
              <w:jc w:val="left"/>
            </w:pPr>
            <w:r w:rsidRPr="00900109">
              <w:rPr>
                <w:rFonts w:hint="eastAsia"/>
              </w:rPr>
              <w:t>痴漢行為（のぞき見、盗撮行為等を含む。）、わいせつ行為（公然わいせつ、わいせつ物頒布等をいう。）又はストーカー行為</w:t>
            </w:r>
          </w:p>
        </w:tc>
        <w:tc>
          <w:tcPr>
            <w:tcW w:w="2268" w:type="dxa"/>
          </w:tcPr>
          <w:p w14:paraId="54AC6E61" w14:textId="77777777" w:rsidR="00764157" w:rsidRPr="00900109" w:rsidRDefault="00230958" w:rsidP="00764157">
            <w:pPr>
              <w:suppressAutoHyphens/>
              <w:kinsoku w:val="0"/>
              <w:wordWrap w:val="0"/>
              <w:autoSpaceDE w:val="0"/>
              <w:autoSpaceDN w:val="0"/>
              <w:spacing w:line="298" w:lineRule="exact"/>
              <w:jc w:val="left"/>
            </w:pPr>
            <w:r>
              <w:rPr>
                <w:rFonts w:hint="eastAsia"/>
              </w:rPr>
              <w:t>退学、停学又は訓告</w:t>
            </w:r>
          </w:p>
        </w:tc>
      </w:tr>
      <w:tr w:rsidR="00764157" w14:paraId="314A246E" w14:textId="77777777" w:rsidTr="00E74B64">
        <w:trPr>
          <w:trHeight w:val="300"/>
        </w:trPr>
        <w:tc>
          <w:tcPr>
            <w:tcW w:w="709" w:type="dxa"/>
            <w:vMerge/>
          </w:tcPr>
          <w:p w14:paraId="5F0B08E9" w14:textId="77777777" w:rsidR="00764157" w:rsidRDefault="00764157" w:rsidP="00764157">
            <w:pPr>
              <w:autoSpaceDE w:val="0"/>
              <w:autoSpaceDN w:val="0"/>
              <w:jc w:val="left"/>
              <w:rPr>
                <w:rFonts w:ascii="ＭＳ 明朝"/>
                <w:spacing w:val="2"/>
              </w:rPr>
            </w:pPr>
          </w:p>
        </w:tc>
        <w:tc>
          <w:tcPr>
            <w:tcW w:w="6662" w:type="dxa"/>
          </w:tcPr>
          <w:p w14:paraId="4561BE2B" w14:textId="77777777" w:rsidR="00764157" w:rsidRDefault="00764157" w:rsidP="00764157">
            <w:pPr>
              <w:suppressAutoHyphens/>
              <w:kinsoku w:val="0"/>
              <w:wordWrap w:val="0"/>
              <w:autoSpaceDE w:val="0"/>
              <w:autoSpaceDN w:val="0"/>
              <w:spacing w:line="298" w:lineRule="exact"/>
              <w:jc w:val="left"/>
            </w:pPr>
            <w:r>
              <w:rPr>
                <w:rFonts w:hint="eastAsia"/>
              </w:rPr>
              <w:t>コンピュータ又はネットワークの不正使用で悪質な場合</w:t>
            </w:r>
          </w:p>
        </w:tc>
        <w:tc>
          <w:tcPr>
            <w:tcW w:w="2268" w:type="dxa"/>
          </w:tcPr>
          <w:p w14:paraId="51C94432" w14:textId="77777777" w:rsidR="00764157" w:rsidRDefault="00764157" w:rsidP="00764157">
            <w:pPr>
              <w:suppressAutoHyphens/>
              <w:kinsoku w:val="0"/>
              <w:wordWrap w:val="0"/>
              <w:autoSpaceDE w:val="0"/>
              <w:autoSpaceDN w:val="0"/>
              <w:spacing w:line="298" w:lineRule="exact"/>
              <w:jc w:val="left"/>
            </w:pPr>
            <w:r>
              <w:rPr>
                <w:rFonts w:hint="eastAsia"/>
              </w:rPr>
              <w:t>退学又は停学</w:t>
            </w:r>
          </w:p>
        </w:tc>
      </w:tr>
      <w:tr w:rsidR="00764157" w14:paraId="320EC4CF" w14:textId="77777777" w:rsidTr="00E74B64">
        <w:trPr>
          <w:trHeight w:val="281"/>
        </w:trPr>
        <w:tc>
          <w:tcPr>
            <w:tcW w:w="709" w:type="dxa"/>
            <w:vMerge/>
          </w:tcPr>
          <w:p w14:paraId="046469E1" w14:textId="77777777" w:rsidR="00764157" w:rsidRDefault="00764157" w:rsidP="00764157">
            <w:pPr>
              <w:autoSpaceDE w:val="0"/>
              <w:autoSpaceDN w:val="0"/>
              <w:jc w:val="left"/>
              <w:rPr>
                <w:rFonts w:ascii="ＭＳ 明朝"/>
                <w:spacing w:val="2"/>
              </w:rPr>
            </w:pPr>
          </w:p>
        </w:tc>
        <w:tc>
          <w:tcPr>
            <w:tcW w:w="6662" w:type="dxa"/>
          </w:tcPr>
          <w:p w14:paraId="1B3E8F05" w14:textId="77777777" w:rsidR="00764157" w:rsidRDefault="00764157" w:rsidP="00764157">
            <w:pPr>
              <w:suppressAutoHyphens/>
              <w:kinsoku w:val="0"/>
              <w:wordWrap w:val="0"/>
              <w:autoSpaceDE w:val="0"/>
              <w:autoSpaceDN w:val="0"/>
              <w:spacing w:line="298" w:lineRule="exact"/>
              <w:jc w:val="left"/>
            </w:pPr>
            <w:r>
              <w:rPr>
                <w:rFonts w:hint="eastAsia"/>
              </w:rPr>
              <w:t>コンピュータ又はネットワークの不正又は不適切な使用</w:t>
            </w:r>
          </w:p>
        </w:tc>
        <w:tc>
          <w:tcPr>
            <w:tcW w:w="2268" w:type="dxa"/>
          </w:tcPr>
          <w:p w14:paraId="4A0161B9" w14:textId="77777777" w:rsidR="00764157" w:rsidRDefault="00230958" w:rsidP="00764157">
            <w:pPr>
              <w:suppressAutoHyphens/>
              <w:kinsoku w:val="0"/>
              <w:wordWrap w:val="0"/>
              <w:autoSpaceDE w:val="0"/>
              <w:autoSpaceDN w:val="0"/>
              <w:spacing w:line="298" w:lineRule="exact"/>
              <w:jc w:val="left"/>
            </w:pPr>
            <w:r>
              <w:rPr>
                <w:rFonts w:hint="eastAsia"/>
              </w:rPr>
              <w:t>停学又は訓告</w:t>
            </w:r>
          </w:p>
        </w:tc>
      </w:tr>
      <w:tr w:rsidR="00764157" w14:paraId="61594B13" w14:textId="77777777" w:rsidTr="00E74B64">
        <w:tc>
          <w:tcPr>
            <w:tcW w:w="709" w:type="dxa"/>
            <w:vMerge w:val="restart"/>
            <w:vAlign w:val="center"/>
          </w:tcPr>
          <w:p w14:paraId="7BA1016D" w14:textId="77777777" w:rsidR="00764157" w:rsidRPr="00E74B64" w:rsidRDefault="00764157" w:rsidP="00E74B64">
            <w:pPr>
              <w:jc w:val="center"/>
              <w:rPr>
                <w:sz w:val="21"/>
                <w:szCs w:val="21"/>
              </w:rPr>
            </w:pPr>
            <w:r w:rsidRPr="00E74B64">
              <w:rPr>
                <w:rFonts w:hint="eastAsia"/>
                <w:sz w:val="21"/>
                <w:szCs w:val="21"/>
              </w:rPr>
              <w:t>交</w:t>
            </w:r>
          </w:p>
          <w:p w14:paraId="6AC0B6B2" w14:textId="77777777" w:rsidR="00764157" w:rsidRPr="00E74B64" w:rsidRDefault="00764157" w:rsidP="00E74B64">
            <w:pPr>
              <w:jc w:val="center"/>
              <w:rPr>
                <w:sz w:val="21"/>
                <w:szCs w:val="21"/>
              </w:rPr>
            </w:pPr>
            <w:r w:rsidRPr="00E74B64">
              <w:rPr>
                <w:rFonts w:hint="eastAsia"/>
                <w:sz w:val="21"/>
                <w:szCs w:val="21"/>
              </w:rPr>
              <w:t>通</w:t>
            </w:r>
          </w:p>
          <w:p w14:paraId="7E2DAD7E" w14:textId="77777777" w:rsidR="00764157" w:rsidRPr="00E74B64" w:rsidRDefault="00764157" w:rsidP="00E74B64">
            <w:pPr>
              <w:jc w:val="center"/>
              <w:rPr>
                <w:sz w:val="21"/>
                <w:szCs w:val="21"/>
              </w:rPr>
            </w:pPr>
            <w:r w:rsidRPr="00E74B64">
              <w:rPr>
                <w:rFonts w:hint="eastAsia"/>
                <w:sz w:val="21"/>
                <w:szCs w:val="21"/>
              </w:rPr>
              <w:t>事</w:t>
            </w:r>
          </w:p>
          <w:p w14:paraId="3965AB04" w14:textId="77777777" w:rsidR="00764157" w:rsidRPr="00E74B64" w:rsidRDefault="00764157" w:rsidP="00E74B64">
            <w:pPr>
              <w:jc w:val="center"/>
              <w:rPr>
                <w:rFonts w:ascii="ＭＳ 明朝"/>
                <w:spacing w:val="2"/>
                <w:sz w:val="20"/>
                <w:szCs w:val="20"/>
              </w:rPr>
            </w:pPr>
            <w:r w:rsidRPr="00E74B64">
              <w:rPr>
                <w:rFonts w:hint="eastAsia"/>
                <w:sz w:val="21"/>
                <w:szCs w:val="21"/>
              </w:rPr>
              <w:t>犯</w:t>
            </w:r>
          </w:p>
        </w:tc>
        <w:tc>
          <w:tcPr>
            <w:tcW w:w="6662" w:type="dxa"/>
          </w:tcPr>
          <w:p w14:paraId="0C5E9631" w14:textId="77777777" w:rsidR="00764157" w:rsidRDefault="00764157" w:rsidP="00764157">
            <w:pPr>
              <w:suppressAutoHyphens/>
              <w:kinsoku w:val="0"/>
              <w:wordWrap w:val="0"/>
              <w:autoSpaceDE w:val="0"/>
              <w:autoSpaceDN w:val="0"/>
              <w:spacing w:line="298" w:lineRule="exact"/>
              <w:jc w:val="left"/>
              <w:rPr>
                <w:rFonts w:ascii="ＭＳ 明朝"/>
                <w:spacing w:val="2"/>
              </w:rPr>
            </w:pPr>
            <w:r>
              <w:rPr>
                <w:rFonts w:hint="eastAsia"/>
              </w:rPr>
              <w:t>無免許運転、飲酒運転（幇助を含む。）、暴走運転等悪質な交通法規違反により相手を死亡させ、又は高度後遺障害等を負わせる人身事故を起こした場合</w:t>
            </w:r>
          </w:p>
        </w:tc>
        <w:tc>
          <w:tcPr>
            <w:tcW w:w="2268" w:type="dxa"/>
          </w:tcPr>
          <w:p w14:paraId="23B49232" w14:textId="77777777" w:rsidR="00764157" w:rsidRDefault="00764157" w:rsidP="00764157">
            <w:pPr>
              <w:suppressAutoHyphens/>
              <w:kinsoku w:val="0"/>
              <w:wordWrap w:val="0"/>
              <w:autoSpaceDE w:val="0"/>
              <w:autoSpaceDN w:val="0"/>
              <w:spacing w:line="298" w:lineRule="exact"/>
              <w:jc w:val="left"/>
              <w:rPr>
                <w:rFonts w:ascii="ＭＳ 明朝" w:hint="eastAsia"/>
                <w:spacing w:val="2"/>
              </w:rPr>
            </w:pPr>
            <w:r>
              <w:rPr>
                <w:rFonts w:hint="eastAsia"/>
              </w:rPr>
              <w:t>退学</w:t>
            </w:r>
          </w:p>
        </w:tc>
      </w:tr>
      <w:tr w:rsidR="00764157" w14:paraId="7D1A4999" w14:textId="77777777" w:rsidTr="00E74B64">
        <w:trPr>
          <w:trHeight w:val="585"/>
        </w:trPr>
        <w:tc>
          <w:tcPr>
            <w:tcW w:w="709" w:type="dxa"/>
            <w:vMerge/>
          </w:tcPr>
          <w:p w14:paraId="39A1F99C" w14:textId="77777777" w:rsidR="00764157" w:rsidRPr="00E74B64" w:rsidRDefault="00764157" w:rsidP="00E74B64">
            <w:pPr>
              <w:jc w:val="center"/>
              <w:rPr>
                <w:rFonts w:ascii="ＭＳ 明朝"/>
                <w:spacing w:val="2"/>
                <w:sz w:val="20"/>
                <w:szCs w:val="20"/>
              </w:rPr>
            </w:pPr>
          </w:p>
        </w:tc>
        <w:tc>
          <w:tcPr>
            <w:tcW w:w="6662" w:type="dxa"/>
            <w:tcBorders>
              <w:bottom w:val="single" w:sz="4" w:space="0" w:color="000000"/>
            </w:tcBorders>
          </w:tcPr>
          <w:p w14:paraId="15F1AA1E" w14:textId="77777777" w:rsidR="00764157" w:rsidRDefault="00764157" w:rsidP="00764157">
            <w:pPr>
              <w:rPr>
                <w:rFonts w:ascii="ＭＳ 明朝"/>
              </w:rPr>
            </w:pPr>
            <w:r>
              <w:rPr>
                <w:rFonts w:hint="eastAsia"/>
              </w:rPr>
              <w:t>無免許運転、飲酒運転（幇助を含む。）、暴走運転等悪質な交通法規違反により人身事故</w:t>
            </w:r>
            <w:r>
              <w:rPr>
                <w:rFonts w:hint="eastAsia"/>
              </w:rPr>
              <w:t>(</w:t>
            </w:r>
            <w:r>
              <w:rPr>
                <w:rFonts w:hint="eastAsia"/>
              </w:rPr>
              <w:t>前項に規定する事故を除く。</w:t>
            </w:r>
            <w:r>
              <w:rPr>
                <w:rFonts w:hint="eastAsia"/>
              </w:rPr>
              <w:t>)</w:t>
            </w:r>
            <w:r>
              <w:rPr>
                <w:rFonts w:hint="eastAsia"/>
              </w:rPr>
              <w:t>を起こした場合</w:t>
            </w:r>
          </w:p>
        </w:tc>
        <w:tc>
          <w:tcPr>
            <w:tcW w:w="2268" w:type="dxa"/>
            <w:tcBorders>
              <w:bottom w:val="single" w:sz="4" w:space="0" w:color="000000"/>
            </w:tcBorders>
          </w:tcPr>
          <w:p w14:paraId="73180F92" w14:textId="77777777" w:rsidR="00764157" w:rsidRDefault="00764157" w:rsidP="00764157">
            <w:pPr>
              <w:suppressAutoHyphens/>
              <w:kinsoku w:val="0"/>
              <w:wordWrap w:val="0"/>
              <w:autoSpaceDE w:val="0"/>
              <w:autoSpaceDN w:val="0"/>
              <w:spacing w:line="298" w:lineRule="exact"/>
              <w:jc w:val="left"/>
              <w:rPr>
                <w:rFonts w:ascii="ＭＳ 明朝"/>
                <w:spacing w:val="2"/>
              </w:rPr>
            </w:pPr>
            <w:r>
              <w:rPr>
                <w:rFonts w:hint="eastAsia"/>
              </w:rPr>
              <w:t>退学又は停学</w:t>
            </w:r>
          </w:p>
        </w:tc>
      </w:tr>
      <w:tr w:rsidR="00764157" w14:paraId="15D62AE2" w14:textId="77777777" w:rsidTr="00E74B64">
        <w:trPr>
          <w:trHeight w:val="630"/>
        </w:trPr>
        <w:tc>
          <w:tcPr>
            <w:tcW w:w="709" w:type="dxa"/>
            <w:vMerge/>
          </w:tcPr>
          <w:p w14:paraId="748672A2" w14:textId="77777777" w:rsidR="00764157" w:rsidRPr="00E74B64" w:rsidRDefault="00764157" w:rsidP="00E74B64">
            <w:pPr>
              <w:jc w:val="center"/>
              <w:rPr>
                <w:rFonts w:ascii="ＭＳ 明朝"/>
                <w:spacing w:val="2"/>
                <w:sz w:val="20"/>
                <w:szCs w:val="20"/>
              </w:rPr>
            </w:pPr>
          </w:p>
        </w:tc>
        <w:tc>
          <w:tcPr>
            <w:tcW w:w="6662" w:type="dxa"/>
            <w:tcBorders>
              <w:top w:val="single" w:sz="4" w:space="0" w:color="000000"/>
            </w:tcBorders>
          </w:tcPr>
          <w:p w14:paraId="64E89B06" w14:textId="77777777" w:rsidR="00764157" w:rsidRDefault="00764157" w:rsidP="00764157">
            <w:r>
              <w:rPr>
                <w:rFonts w:hint="eastAsia"/>
              </w:rPr>
              <w:t>無免許運転、飲酒運転（幇助を含む。）、暴走運転等の交通法規違反</w:t>
            </w:r>
          </w:p>
        </w:tc>
        <w:tc>
          <w:tcPr>
            <w:tcW w:w="2268" w:type="dxa"/>
            <w:tcBorders>
              <w:top w:val="single" w:sz="4" w:space="0" w:color="000000"/>
            </w:tcBorders>
          </w:tcPr>
          <w:p w14:paraId="4A901DDB" w14:textId="77777777" w:rsidR="00764157" w:rsidRDefault="00230958" w:rsidP="00764157">
            <w:pPr>
              <w:suppressAutoHyphens/>
              <w:kinsoku w:val="0"/>
              <w:wordWrap w:val="0"/>
              <w:autoSpaceDE w:val="0"/>
              <w:autoSpaceDN w:val="0"/>
              <w:spacing w:line="298" w:lineRule="exact"/>
              <w:jc w:val="left"/>
              <w:rPr>
                <w:b/>
              </w:rPr>
            </w:pPr>
            <w:r>
              <w:rPr>
                <w:rFonts w:hint="eastAsia"/>
              </w:rPr>
              <w:t>退学、停学又は訓告</w:t>
            </w:r>
          </w:p>
        </w:tc>
      </w:tr>
      <w:tr w:rsidR="00764157" w14:paraId="358A1896" w14:textId="77777777" w:rsidTr="00E74B64">
        <w:tc>
          <w:tcPr>
            <w:tcW w:w="709" w:type="dxa"/>
            <w:vMerge w:val="restart"/>
            <w:vAlign w:val="center"/>
          </w:tcPr>
          <w:p w14:paraId="5437EF26" w14:textId="77777777" w:rsidR="00764157" w:rsidRPr="00E74B64" w:rsidRDefault="00764157" w:rsidP="00E74B64">
            <w:pPr>
              <w:jc w:val="center"/>
              <w:rPr>
                <w:rFonts w:ascii="ＭＳ 明朝"/>
                <w:spacing w:val="2"/>
                <w:sz w:val="21"/>
                <w:szCs w:val="21"/>
              </w:rPr>
            </w:pPr>
            <w:r w:rsidRPr="00E74B64">
              <w:rPr>
                <w:rFonts w:hint="eastAsia"/>
                <w:sz w:val="21"/>
                <w:szCs w:val="21"/>
              </w:rPr>
              <w:t>試</w:t>
            </w:r>
          </w:p>
          <w:p w14:paraId="00DE76DA" w14:textId="77777777" w:rsidR="00764157" w:rsidRPr="00E74B64" w:rsidRDefault="00764157" w:rsidP="00E74B64">
            <w:pPr>
              <w:jc w:val="center"/>
              <w:rPr>
                <w:sz w:val="21"/>
                <w:szCs w:val="21"/>
              </w:rPr>
            </w:pPr>
            <w:r w:rsidRPr="00E74B64">
              <w:rPr>
                <w:rFonts w:hint="eastAsia"/>
                <w:sz w:val="21"/>
                <w:szCs w:val="21"/>
              </w:rPr>
              <w:t>験</w:t>
            </w:r>
          </w:p>
          <w:p w14:paraId="718227D7" w14:textId="77777777" w:rsidR="00764157" w:rsidRPr="00E74B64" w:rsidRDefault="00764157" w:rsidP="00E74B64">
            <w:pPr>
              <w:jc w:val="center"/>
              <w:rPr>
                <w:rFonts w:ascii="ＭＳ 明朝"/>
                <w:spacing w:val="2"/>
                <w:sz w:val="21"/>
                <w:szCs w:val="21"/>
              </w:rPr>
            </w:pPr>
            <w:r w:rsidRPr="00E74B64">
              <w:rPr>
                <w:rFonts w:hint="eastAsia"/>
                <w:sz w:val="21"/>
                <w:szCs w:val="21"/>
              </w:rPr>
              <w:t>の</w:t>
            </w:r>
          </w:p>
          <w:p w14:paraId="293F481D" w14:textId="77777777" w:rsidR="00764157" w:rsidRPr="00E74B64" w:rsidRDefault="00764157" w:rsidP="00E74B64">
            <w:pPr>
              <w:jc w:val="center"/>
              <w:rPr>
                <w:rFonts w:ascii="ＭＳ 明朝"/>
                <w:spacing w:val="2"/>
                <w:sz w:val="21"/>
                <w:szCs w:val="21"/>
              </w:rPr>
            </w:pPr>
            <w:r w:rsidRPr="00E74B64">
              <w:rPr>
                <w:rFonts w:hint="eastAsia"/>
                <w:sz w:val="21"/>
                <w:szCs w:val="21"/>
              </w:rPr>
              <w:t>不</w:t>
            </w:r>
          </w:p>
          <w:p w14:paraId="7BBE39DA" w14:textId="77777777" w:rsidR="00764157" w:rsidRPr="00E74B64" w:rsidRDefault="00764157" w:rsidP="00E74B64">
            <w:pPr>
              <w:jc w:val="center"/>
              <w:rPr>
                <w:rFonts w:ascii="ＭＳ 明朝"/>
                <w:spacing w:val="2"/>
                <w:sz w:val="21"/>
                <w:szCs w:val="21"/>
              </w:rPr>
            </w:pPr>
            <w:r w:rsidRPr="00E74B64">
              <w:rPr>
                <w:rFonts w:hint="eastAsia"/>
                <w:sz w:val="21"/>
                <w:szCs w:val="21"/>
              </w:rPr>
              <w:t>正</w:t>
            </w:r>
          </w:p>
          <w:p w14:paraId="4BBE5EAD" w14:textId="77777777" w:rsidR="00764157" w:rsidRPr="00E74B64" w:rsidRDefault="00764157" w:rsidP="00E74B64">
            <w:pPr>
              <w:jc w:val="center"/>
              <w:rPr>
                <w:rFonts w:ascii="ＭＳ 明朝"/>
                <w:spacing w:val="2"/>
                <w:sz w:val="21"/>
                <w:szCs w:val="21"/>
              </w:rPr>
            </w:pPr>
            <w:r w:rsidRPr="00E74B64">
              <w:rPr>
                <w:rFonts w:hint="eastAsia"/>
                <w:sz w:val="21"/>
                <w:szCs w:val="21"/>
              </w:rPr>
              <w:t>行</w:t>
            </w:r>
          </w:p>
          <w:p w14:paraId="6142DDB3" w14:textId="77777777" w:rsidR="00764157" w:rsidRPr="00E74B64" w:rsidRDefault="00764157" w:rsidP="00E74B64">
            <w:pPr>
              <w:jc w:val="center"/>
              <w:rPr>
                <w:rFonts w:ascii="ＭＳ 明朝" w:hint="eastAsia"/>
                <w:spacing w:val="2"/>
                <w:sz w:val="20"/>
                <w:szCs w:val="20"/>
              </w:rPr>
            </w:pPr>
            <w:r w:rsidRPr="00E74B64">
              <w:rPr>
                <w:rFonts w:hint="eastAsia"/>
                <w:sz w:val="21"/>
                <w:szCs w:val="21"/>
              </w:rPr>
              <w:t>為</w:t>
            </w:r>
          </w:p>
        </w:tc>
        <w:tc>
          <w:tcPr>
            <w:tcW w:w="6662" w:type="dxa"/>
          </w:tcPr>
          <w:p w14:paraId="5D400779" w14:textId="77777777" w:rsidR="00764157" w:rsidRDefault="00764157" w:rsidP="00764157">
            <w:pPr>
              <w:suppressAutoHyphens/>
              <w:kinsoku w:val="0"/>
              <w:wordWrap w:val="0"/>
              <w:autoSpaceDE w:val="0"/>
              <w:autoSpaceDN w:val="0"/>
              <w:spacing w:line="298" w:lineRule="exact"/>
              <w:jc w:val="left"/>
            </w:pPr>
            <w:r>
              <w:rPr>
                <w:rFonts w:hint="eastAsia"/>
              </w:rPr>
              <w:t>替玉受験を行った場合又は行わせた場合</w:t>
            </w:r>
          </w:p>
          <w:p w14:paraId="7C6B98ED" w14:textId="77777777" w:rsidR="00764157" w:rsidRDefault="00764157" w:rsidP="00764157">
            <w:pPr>
              <w:suppressAutoHyphens/>
              <w:kinsoku w:val="0"/>
              <w:wordWrap w:val="0"/>
              <w:autoSpaceDE w:val="0"/>
              <w:autoSpaceDN w:val="0"/>
              <w:spacing w:line="298" w:lineRule="exact"/>
              <w:jc w:val="left"/>
            </w:pPr>
            <w:r>
              <w:rPr>
                <w:rFonts w:hint="eastAsia"/>
              </w:rPr>
              <w:t>特に悪質な不正行為を行った場合又は行わせた場合</w:t>
            </w:r>
          </w:p>
        </w:tc>
        <w:tc>
          <w:tcPr>
            <w:tcW w:w="2268" w:type="dxa"/>
          </w:tcPr>
          <w:p w14:paraId="46D6B27C" w14:textId="77777777" w:rsidR="00764157" w:rsidRDefault="00764157" w:rsidP="00764157">
            <w:pPr>
              <w:suppressAutoHyphens/>
              <w:kinsoku w:val="0"/>
              <w:wordWrap w:val="0"/>
              <w:autoSpaceDE w:val="0"/>
              <w:autoSpaceDN w:val="0"/>
              <w:spacing w:line="298" w:lineRule="exact"/>
              <w:jc w:val="left"/>
              <w:rPr>
                <w:rFonts w:ascii="ＭＳ 明朝"/>
                <w:spacing w:val="2"/>
              </w:rPr>
            </w:pPr>
            <w:r>
              <w:rPr>
                <w:rFonts w:hint="eastAsia"/>
              </w:rPr>
              <w:t>退学</w:t>
            </w:r>
            <w:r w:rsidR="00A31836">
              <w:rPr>
                <w:rFonts w:hint="eastAsia"/>
              </w:rPr>
              <w:t>又は</w:t>
            </w:r>
            <w:r w:rsidR="00A31836">
              <w:t>停学</w:t>
            </w:r>
            <w:r>
              <w:rPr>
                <w:rFonts w:ascii="ＭＳ 明朝"/>
                <w:spacing w:val="2"/>
              </w:rPr>
              <w:t xml:space="preserve"> </w:t>
            </w:r>
          </w:p>
        </w:tc>
      </w:tr>
      <w:tr w:rsidR="00764157" w14:paraId="08E52014" w14:textId="77777777" w:rsidTr="00E74B64">
        <w:trPr>
          <w:trHeight w:val="1458"/>
        </w:trPr>
        <w:tc>
          <w:tcPr>
            <w:tcW w:w="709" w:type="dxa"/>
            <w:vMerge/>
          </w:tcPr>
          <w:p w14:paraId="0DDE0EA8" w14:textId="77777777" w:rsidR="00764157" w:rsidRDefault="00764157" w:rsidP="00764157">
            <w:pPr>
              <w:autoSpaceDE w:val="0"/>
              <w:autoSpaceDN w:val="0"/>
              <w:jc w:val="left"/>
              <w:rPr>
                <w:rFonts w:ascii="ＭＳ 明朝"/>
                <w:spacing w:val="2"/>
              </w:rPr>
            </w:pPr>
          </w:p>
        </w:tc>
        <w:tc>
          <w:tcPr>
            <w:tcW w:w="6662" w:type="dxa"/>
          </w:tcPr>
          <w:p w14:paraId="1AE5068B" w14:textId="77777777" w:rsidR="00764157" w:rsidRDefault="00764157" w:rsidP="00764157">
            <w:pPr>
              <w:suppressAutoHyphens/>
              <w:kinsoku w:val="0"/>
              <w:wordWrap w:val="0"/>
              <w:autoSpaceDE w:val="0"/>
              <w:autoSpaceDN w:val="0"/>
              <w:spacing w:line="298" w:lineRule="exact"/>
              <w:jc w:val="left"/>
              <w:rPr>
                <w:rFonts w:ascii="ＭＳ 明朝" w:hAnsi="ＭＳ 明朝"/>
              </w:rPr>
            </w:pPr>
            <w:r>
              <w:rPr>
                <w:rFonts w:hint="eastAsia"/>
              </w:rPr>
              <w:t>許可されていないノ</w:t>
            </w:r>
            <w:r>
              <w:rPr>
                <w:rFonts w:ascii="ＭＳ 明朝" w:hAnsi="ＭＳ 明朝" w:hint="eastAsia"/>
              </w:rPr>
              <w:t>ート、参考書等を参照した場合</w:t>
            </w:r>
          </w:p>
          <w:p w14:paraId="5F38CF39" w14:textId="77777777" w:rsidR="00764157" w:rsidRDefault="00764157" w:rsidP="00764157">
            <w:pPr>
              <w:suppressAutoHyphens/>
              <w:kinsoku w:val="0"/>
              <w:wordWrap w:val="0"/>
              <w:autoSpaceDE w:val="0"/>
              <w:autoSpaceDN w:val="0"/>
              <w:spacing w:line="298" w:lineRule="exact"/>
              <w:jc w:val="left"/>
              <w:rPr>
                <w:rFonts w:ascii="ＭＳ 明朝" w:hAnsi="ＭＳ 明朝"/>
              </w:rPr>
            </w:pPr>
            <w:r>
              <w:rPr>
                <w:rFonts w:ascii="ＭＳ 明朝" w:hAnsi="ＭＳ 明朝" w:cs="Arial" w:hint="eastAsia"/>
                <w:spacing w:val="15"/>
              </w:rPr>
              <w:t>試験時間中に、使用を許可されていない機器等</w:t>
            </w:r>
            <w:r>
              <w:rPr>
                <w:rFonts w:ascii="ＭＳ 明朝" w:hAnsi="ＭＳ 明朝" w:hint="eastAsia"/>
              </w:rPr>
              <w:t>を使用した場合</w:t>
            </w:r>
          </w:p>
          <w:p w14:paraId="2172978C" w14:textId="77777777" w:rsidR="00764157" w:rsidRDefault="00764157" w:rsidP="00764157">
            <w:pPr>
              <w:suppressAutoHyphens/>
              <w:kinsoku w:val="0"/>
              <w:wordWrap w:val="0"/>
              <w:autoSpaceDE w:val="0"/>
              <w:autoSpaceDN w:val="0"/>
              <w:spacing w:line="298" w:lineRule="exact"/>
              <w:jc w:val="left"/>
            </w:pPr>
            <w:r>
              <w:rPr>
                <w:rFonts w:hint="eastAsia"/>
              </w:rPr>
              <w:t>答案を交換した場合</w:t>
            </w:r>
          </w:p>
          <w:p w14:paraId="442CA788" w14:textId="77777777" w:rsidR="00764157" w:rsidRDefault="00764157" w:rsidP="00764157">
            <w:pPr>
              <w:suppressAutoHyphens/>
              <w:kinsoku w:val="0"/>
              <w:wordWrap w:val="0"/>
              <w:autoSpaceDE w:val="0"/>
              <w:autoSpaceDN w:val="0"/>
              <w:spacing w:line="298" w:lineRule="exact"/>
              <w:jc w:val="left"/>
            </w:pPr>
            <w:r>
              <w:rPr>
                <w:rFonts w:hint="eastAsia"/>
              </w:rPr>
              <w:t>他の学生の答案をのぞき見した場合</w:t>
            </w:r>
          </w:p>
          <w:p w14:paraId="0023E5CD" w14:textId="77777777" w:rsidR="00764157" w:rsidRDefault="00764157" w:rsidP="00764157">
            <w:pPr>
              <w:suppressAutoHyphens/>
              <w:kinsoku w:val="0"/>
              <w:wordWrap w:val="0"/>
              <w:autoSpaceDE w:val="0"/>
              <w:autoSpaceDN w:val="0"/>
              <w:spacing w:line="298" w:lineRule="exact"/>
              <w:jc w:val="left"/>
            </w:pPr>
            <w:r>
              <w:rPr>
                <w:rFonts w:hint="eastAsia"/>
              </w:rPr>
              <w:t>不正行為を幇助した場合</w:t>
            </w:r>
          </w:p>
          <w:p w14:paraId="7C339155" w14:textId="77777777" w:rsidR="00764157" w:rsidRDefault="00764157" w:rsidP="00764157">
            <w:pPr>
              <w:suppressAutoHyphens/>
              <w:kinsoku w:val="0"/>
              <w:wordWrap w:val="0"/>
              <w:autoSpaceDE w:val="0"/>
              <w:autoSpaceDN w:val="0"/>
              <w:spacing w:line="298" w:lineRule="exact"/>
              <w:jc w:val="left"/>
              <w:rPr>
                <w:rFonts w:ascii="ＭＳ 明朝"/>
                <w:spacing w:val="2"/>
              </w:rPr>
            </w:pPr>
            <w:r>
              <w:rPr>
                <w:rFonts w:hint="eastAsia"/>
              </w:rPr>
              <w:t>その他、試験において不正行為を行った場合</w:t>
            </w:r>
          </w:p>
        </w:tc>
        <w:tc>
          <w:tcPr>
            <w:tcW w:w="2268" w:type="dxa"/>
          </w:tcPr>
          <w:p w14:paraId="615B5BFF" w14:textId="77777777" w:rsidR="00764157" w:rsidRDefault="00764157" w:rsidP="00764157">
            <w:pPr>
              <w:suppressAutoHyphens/>
              <w:kinsoku w:val="0"/>
              <w:wordWrap w:val="0"/>
              <w:autoSpaceDE w:val="0"/>
              <w:autoSpaceDN w:val="0"/>
              <w:spacing w:line="298" w:lineRule="exact"/>
              <w:jc w:val="left"/>
              <w:rPr>
                <w:rFonts w:ascii="ＭＳ 明朝" w:hint="eastAsia"/>
                <w:spacing w:val="2"/>
              </w:rPr>
            </w:pPr>
            <w:r>
              <w:rPr>
                <w:rFonts w:hint="eastAsia"/>
              </w:rPr>
              <w:t>停学</w:t>
            </w:r>
            <w:r w:rsidR="009B6443">
              <w:rPr>
                <w:rFonts w:hint="eastAsia"/>
              </w:rPr>
              <w:t>又は</w:t>
            </w:r>
            <w:r w:rsidR="009B6443">
              <w:t>訓告</w:t>
            </w:r>
          </w:p>
        </w:tc>
      </w:tr>
      <w:tr w:rsidR="00764157" w14:paraId="6453D240" w14:textId="77777777" w:rsidTr="00695B41">
        <w:trPr>
          <w:trHeight w:val="325"/>
        </w:trPr>
        <w:tc>
          <w:tcPr>
            <w:tcW w:w="709" w:type="dxa"/>
            <w:vMerge/>
          </w:tcPr>
          <w:p w14:paraId="590C5BF5" w14:textId="77777777" w:rsidR="00764157" w:rsidRDefault="00764157" w:rsidP="00764157">
            <w:pPr>
              <w:autoSpaceDE w:val="0"/>
              <w:autoSpaceDN w:val="0"/>
              <w:jc w:val="left"/>
              <w:rPr>
                <w:rFonts w:ascii="ＭＳ 明朝"/>
                <w:spacing w:val="2"/>
              </w:rPr>
            </w:pPr>
          </w:p>
        </w:tc>
        <w:tc>
          <w:tcPr>
            <w:tcW w:w="6662" w:type="dxa"/>
          </w:tcPr>
          <w:p w14:paraId="4A30A4CA" w14:textId="77777777" w:rsidR="00764157" w:rsidRDefault="00764157" w:rsidP="00E25880">
            <w:pPr>
              <w:suppressAutoHyphens/>
              <w:kinsoku w:val="0"/>
              <w:wordWrap w:val="0"/>
              <w:autoSpaceDE w:val="0"/>
              <w:autoSpaceDN w:val="0"/>
              <w:spacing w:line="298" w:lineRule="exact"/>
              <w:jc w:val="left"/>
              <w:rPr>
                <w:rFonts w:ascii="ＭＳ 明朝"/>
                <w:spacing w:val="2"/>
              </w:rPr>
            </w:pPr>
            <w:r>
              <w:rPr>
                <w:rFonts w:hint="eastAsia"/>
              </w:rPr>
              <w:t>監督者の注意又は指示に従わ</w:t>
            </w:r>
            <w:r w:rsidR="00E25880">
              <w:rPr>
                <w:rFonts w:hint="eastAsia"/>
              </w:rPr>
              <w:t>ず</w:t>
            </w:r>
            <w:r w:rsidR="00E25880">
              <w:t>試験の妨害等を行った</w:t>
            </w:r>
            <w:r>
              <w:rPr>
                <w:rFonts w:hint="eastAsia"/>
              </w:rPr>
              <w:t>場合</w:t>
            </w:r>
          </w:p>
        </w:tc>
        <w:tc>
          <w:tcPr>
            <w:tcW w:w="2268" w:type="dxa"/>
          </w:tcPr>
          <w:p w14:paraId="472EAA9B" w14:textId="77777777" w:rsidR="00764157" w:rsidRDefault="00230958" w:rsidP="00764157">
            <w:pPr>
              <w:suppressAutoHyphens/>
              <w:kinsoku w:val="0"/>
              <w:wordWrap w:val="0"/>
              <w:autoSpaceDE w:val="0"/>
              <w:autoSpaceDN w:val="0"/>
              <w:spacing w:line="298" w:lineRule="exact"/>
              <w:jc w:val="left"/>
              <w:rPr>
                <w:rFonts w:ascii="ＭＳ 明朝"/>
                <w:spacing w:val="2"/>
              </w:rPr>
            </w:pPr>
            <w:r>
              <w:rPr>
                <w:rFonts w:hint="eastAsia"/>
              </w:rPr>
              <w:t>訓告</w:t>
            </w:r>
          </w:p>
        </w:tc>
      </w:tr>
      <w:tr w:rsidR="00764157" w14:paraId="263217BE" w14:textId="77777777" w:rsidTr="00E74B64">
        <w:trPr>
          <w:cantSplit/>
          <w:trHeight w:val="804"/>
        </w:trPr>
        <w:tc>
          <w:tcPr>
            <w:tcW w:w="709" w:type="dxa"/>
            <w:textDirection w:val="tbRlV"/>
          </w:tcPr>
          <w:p w14:paraId="7EB5C833" w14:textId="77777777" w:rsidR="00E74B64" w:rsidRPr="00E74B64" w:rsidRDefault="00E74B64" w:rsidP="00E74B64">
            <w:pPr>
              <w:spacing w:line="280" w:lineRule="exact"/>
              <w:rPr>
                <w:w w:val="80"/>
              </w:rPr>
            </w:pPr>
            <w:r w:rsidRPr="00E74B64">
              <w:rPr>
                <w:rFonts w:hint="eastAsia"/>
                <w:w w:val="80"/>
              </w:rPr>
              <w:t>論文等の</w:t>
            </w:r>
          </w:p>
          <w:p w14:paraId="1ECE3C66" w14:textId="77777777" w:rsidR="00764157" w:rsidRPr="00E74B64" w:rsidRDefault="00764157" w:rsidP="00E74B64">
            <w:pPr>
              <w:spacing w:line="280" w:lineRule="exact"/>
              <w:rPr>
                <w:w w:val="66"/>
              </w:rPr>
            </w:pPr>
            <w:r w:rsidRPr="00E74B64">
              <w:rPr>
                <w:rFonts w:hint="eastAsia"/>
                <w:w w:val="80"/>
              </w:rPr>
              <w:t>不正行為</w:t>
            </w:r>
          </w:p>
          <w:p w14:paraId="68EFCFDF" w14:textId="77777777" w:rsidR="00764157" w:rsidRDefault="00764157" w:rsidP="00764157">
            <w:pPr>
              <w:autoSpaceDE w:val="0"/>
              <w:autoSpaceDN w:val="0"/>
              <w:ind w:left="113" w:right="113"/>
              <w:jc w:val="left"/>
              <w:rPr>
                <w:rFonts w:ascii="ＭＳ 明朝"/>
                <w:spacing w:val="2"/>
                <w:sz w:val="16"/>
                <w:szCs w:val="16"/>
              </w:rPr>
            </w:pPr>
          </w:p>
        </w:tc>
        <w:tc>
          <w:tcPr>
            <w:tcW w:w="6662" w:type="dxa"/>
          </w:tcPr>
          <w:p w14:paraId="53068E67" w14:textId="77777777" w:rsidR="00DE28E6" w:rsidRPr="00DE28E6" w:rsidRDefault="00DE28E6" w:rsidP="00DE28E6">
            <w:pPr>
              <w:suppressAutoHyphens/>
              <w:kinsoku w:val="0"/>
              <w:autoSpaceDE w:val="0"/>
              <w:autoSpaceDN w:val="0"/>
              <w:spacing w:line="240" w:lineRule="exact"/>
              <w:jc w:val="left"/>
              <w:rPr>
                <w:sz w:val="21"/>
                <w:szCs w:val="18"/>
              </w:rPr>
            </w:pPr>
            <w:r w:rsidRPr="00DE28E6">
              <w:rPr>
                <w:rFonts w:hint="eastAsia"/>
                <w:sz w:val="21"/>
                <w:szCs w:val="18"/>
              </w:rPr>
              <w:t>論文等の捏造、改ざん又は盗用</w:t>
            </w:r>
          </w:p>
          <w:p w14:paraId="3D91F0F1" w14:textId="77777777" w:rsidR="00DE28E6" w:rsidRPr="00DE28E6" w:rsidRDefault="00DE28E6" w:rsidP="00DE28E6">
            <w:pPr>
              <w:suppressAutoHyphens/>
              <w:kinsoku w:val="0"/>
              <w:autoSpaceDE w:val="0"/>
              <w:autoSpaceDN w:val="0"/>
              <w:spacing w:line="240" w:lineRule="exact"/>
              <w:jc w:val="left"/>
              <w:rPr>
                <w:sz w:val="21"/>
                <w:szCs w:val="18"/>
              </w:rPr>
            </w:pPr>
            <w:r w:rsidRPr="00DE28E6">
              <w:rPr>
                <w:rFonts w:hint="eastAsia"/>
                <w:sz w:val="21"/>
                <w:szCs w:val="18"/>
              </w:rPr>
              <w:t>（研究成果</w:t>
            </w:r>
            <w:r w:rsidRPr="00DE28E6">
              <w:rPr>
                <w:sz w:val="21"/>
                <w:szCs w:val="18"/>
              </w:rPr>
              <w:t>作成</w:t>
            </w:r>
            <w:r w:rsidRPr="00DE28E6">
              <w:rPr>
                <w:rFonts w:hint="eastAsia"/>
                <w:sz w:val="21"/>
                <w:szCs w:val="18"/>
              </w:rPr>
              <w:t>の</w:t>
            </w:r>
            <w:r w:rsidRPr="00DE28E6">
              <w:rPr>
                <w:sz w:val="21"/>
                <w:szCs w:val="18"/>
              </w:rPr>
              <w:t>際のデータ</w:t>
            </w:r>
            <w:r w:rsidRPr="00DE28E6">
              <w:rPr>
                <w:rFonts w:hint="eastAsia"/>
                <w:sz w:val="21"/>
                <w:szCs w:val="18"/>
              </w:rPr>
              <w:t>の捏造、改ざん又は盗用を</w:t>
            </w:r>
            <w:r w:rsidRPr="00DE28E6">
              <w:rPr>
                <w:sz w:val="21"/>
                <w:szCs w:val="18"/>
              </w:rPr>
              <w:t>含む</w:t>
            </w:r>
            <w:r w:rsidRPr="00DE28E6">
              <w:rPr>
                <w:rFonts w:hint="eastAsia"/>
                <w:sz w:val="21"/>
                <w:szCs w:val="18"/>
              </w:rPr>
              <w:t>。）</w:t>
            </w:r>
          </w:p>
          <w:p w14:paraId="22D51A21" w14:textId="77777777" w:rsidR="00764157" w:rsidRDefault="00DE28E6" w:rsidP="00DE28E6">
            <w:pPr>
              <w:suppressAutoHyphens/>
              <w:kinsoku w:val="0"/>
              <w:wordWrap w:val="0"/>
              <w:autoSpaceDE w:val="0"/>
              <w:autoSpaceDN w:val="0"/>
              <w:spacing w:line="298" w:lineRule="exact"/>
              <w:jc w:val="left"/>
            </w:pPr>
            <w:r w:rsidRPr="00DE28E6">
              <w:rPr>
                <w:rFonts w:hint="eastAsia"/>
                <w:sz w:val="21"/>
                <w:szCs w:val="18"/>
              </w:rPr>
              <w:t>研究に</w:t>
            </w:r>
            <w:r w:rsidRPr="00DE28E6">
              <w:rPr>
                <w:sz w:val="21"/>
                <w:szCs w:val="18"/>
              </w:rPr>
              <w:t>かかる公的資金（</w:t>
            </w:r>
            <w:r w:rsidRPr="00DE28E6">
              <w:rPr>
                <w:rFonts w:hint="eastAsia"/>
                <w:sz w:val="21"/>
                <w:szCs w:val="18"/>
              </w:rPr>
              <w:t>研究費</w:t>
            </w:r>
            <w:r w:rsidRPr="00DE28E6">
              <w:rPr>
                <w:sz w:val="21"/>
                <w:szCs w:val="18"/>
              </w:rPr>
              <w:t>）</w:t>
            </w:r>
            <w:r w:rsidRPr="00DE28E6">
              <w:rPr>
                <w:rFonts w:hint="eastAsia"/>
                <w:sz w:val="21"/>
                <w:szCs w:val="18"/>
              </w:rPr>
              <w:t>の不正使用</w:t>
            </w:r>
          </w:p>
        </w:tc>
        <w:tc>
          <w:tcPr>
            <w:tcW w:w="2268" w:type="dxa"/>
          </w:tcPr>
          <w:p w14:paraId="64582FE4" w14:textId="77777777" w:rsidR="00764157" w:rsidRDefault="00230958" w:rsidP="00764157">
            <w:pPr>
              <w:suppressAutoHyphens/>
              <w:kinsoku w:val="0"/>
              <w:wordWrap w:val="0"/>
              <w:autoSpaceDE w:val="0"/>
              <w:autoSpaceDN w:val="0"/>
              <w:spacing w:line="298" w:lineRule="exact"/>
              <w:jc w:val="left"/>
              <w:rPr>
                <w:rFonts w:ascii="ＭＳ 明朝"/>
                <w:spacing w:val="2"/>
              </w:rPr>
            </w:pPr>
            <w:r>
              <w:rPr>
                <w:rFonts w:hint="eastAsia"/>
              </w:rPr>
              <w:t>退学、停学又は訓告</w:t>
            </w:r>
          </w:p>
        </w:tc>
      </w:tr>
      <w:tr w:rsidR="00764157" w14:paraId="5046056A" w14:textId="77777777" w:rsidTr="00E74B64">
        <w:trPr>
          <w:cantSplit/>
          <w:trHeight w:val="741"/>
        </w:trPr>
        <w:tc>
          <w:tcPr>
            <w:tcW w:w="709" w:type="dxa"/>
            <w:textDirection w:val="tbRlV"/>
            <w:vAlign w:val="center"/>
          </w:tcPr>
          <w:p w14:paraId="6AC5ACA9" w14:textId="77777777" w:rsidR="00764157" w:rsidRPr="00E74B64" w:rsidRDefault="00E74B64" w:rsidP="00E74B64">
            <w:pPr>
              <w:rPr>
                <w:w w:val="60"/>
              </w:rPr>
            </w:pPr>
            <w:r w:rsidRPr="00E74B64">
              <w:rPr>
                <w:rFonts w:hint="eastAsia"/>
                <w:w w:val="60"/>
              </w:rPr>
              <w:t>セク</w:t>
            </w:r>
            <w:r w:rsidR="00671259" w:rsidRPr="00E74B64">
              <w:rPr>
                <w:rFonts w:hint="eastAsia"/>
                <w:w w:val="60"/>
              </w:rPr>
              <w:t>ハラ等</w:t>
            </w:r>
          </w:p>
        </w:tc>
        <w:tc>
          <w:tcPr>
            <w:tcW w:w="6662" w:type="dxa"/>
            <w:tcBorders>
              <w:bottom w:val="single" w:sz="4" w:space="0" w:color="auto"/>
            </w:tcBorders>
          </w:tcPr>
          <w:p w14:paraId="3C7DCB07" w14:textId="77777777" w:rsidR="00764157" w:rsidRDefault="00764157" w:rsidP="00671259">
            <w:pPr>
              <w:suppressAutoHyphens/>
              <w:kinsoku w:val="0"/>
              <w:wordWrap w:val="0"/>
              <w:autoSpaceDE w:val="0"/>
              <w:autoSpaceDN w:val="0"/>
              <w:spacing w:line="298" w:lineRule="exact"/>
              <w:jc w:val="left"/>
            </w:pPr>
            <w:r>
              <w:rPr>
                <w:rFonts w:hint="eastAsia"/>
              </w:rPr>
              <w:t>セク</w:t>
            </w:r>
            <w:r w:rsidRPr="002B04C9">
              <w:rPr>
                <w:rFonts w:hint="eastAsia"/>
              </w:rPr>
              <w:t>シュアル・ハラスメント行為</w:t>
            </w:r>
            <w:r w:rsidR="00671259" w:rsidRPr="002B04C9">
              <w:rPr>
                <w:rFonts w:hint="eastAsia"/>
              </w:rPr>
              <w:t>、</w:t>
            </w:r>
            <w:r w:rsidR="0063171A">
              <w:rPr>
                <w:rFonts w:hint="eastAsia"/>
              </w:rPr>
              <w:t>性暴力等、</w:t>
            </w:r>
            <w:r w:rsidR="00671259" w:rsidRPr="002B04C9">
              <w:rPr>
                <w:rFonts w:hint="eastAsia"/>
              </w:rPr>
              <w:t>アカデミック・ハラスメント行為、パワー・ハラスメント行為</w:t>
            </w:r>
          </w:p>
        </w:tc>
        <w:tc>
          <w:tcPr>
            <w:tcW w:w="2268" w:type="dxa"/>
            <w:tcBorders>
              <w:bottom w:val="single" w:sz="4" w:space="0" w:color="auto"/>
            </w:tcBorders>
          </w:tcPr>
          <w:p w14:paraId="40E29A4B" w14:textId="77777777" w:rsidR="00764157" w:rsidRDefault="00230958" w:rsidP="00764157">
            <w:pPr>
              <w:suppressAutoHyphens/>
              <w:kinsoku w:val="0"/>
              <w:wordWrap w:val="0"/>
              <w:autoSpaceDE w:val="0"/>
              <w:autoSpaceDN w:val="0"/>
              <w:spacing w:line="298" w:lineRule="exact"/>
              <w:jc w:val="left"/>
            </w:pPr>
            <w:r>
              <w:rPr>
                <w:rFonts w:hint="eastAsia"/>
              </w:rPr>
              <w:t>退学、停学又は訓告</w:t>
            </w:r>
          </w:p>
        </w:tc>
      </w:tr>
      <w:tr w:rsidR="00140982" w14:paraId="42EF1547" w14:textId="77777777" w:rsidTr="00E74B64">
        <w:trPr>
          <w:cantSplit/>
          <w:trHeight w:val="285"/>
        </w:trPr>
        <w:tc>
          <w:tcPr>
            <w:tcW w:w="709" w:type="dxa"/>
            <w:vMerge w:val="restart"/>
            <w:textDirection w:val="tbRlV"/>
          </w:tcPr>
          <w:p w14:paraId="294A8901" w14:textId="77777777" w:rsidR="000824B6" w:rsidRPr="00FD2437" w:rsidRDefault="000824B6" w:rsidP="00E74B64">
            <w:pPr>
              <w:widowControl/>
              <w:spacing w:line="480" w:lineRule="auto"/>
              <w:ind w:left="113" w:right="113"/>
              <w:jc w:val="center"/>
              <w:rPr>
                <w:rFonts w:ascii="ＭＳ 明朝"/>
                <w:spacing w:val="2"/>
              </w:rPr>
            </w:pPr>
            <w:r w:rsidRPr="00FD2437">
              <w:rPr>
                <w:rFonts w:ascii="ＭＳ 明朝" w:hint="eastAsia"/>
                <w:spacing w:val="2"/>
              </w:rPr>
              <w:t>そ</w:t>
            </w:r>
            <w:r w:rsidR="00E74B64">
              <w:rPr>
                <w:rFonts w:ascii="ＭＳ 明朝" w:hint="eastAsia"/>
                <w:spacing w:val="2"/>
              </w:rPr>
              <w:t xml:space="preserve">　</w:t>
            </w:r>
            <w:r w:rsidRPr="00FD2437">
              <w:rPr>
                <w:rFonts w:ascii="ＭＳ 明朝" w:hint="eastAsia"/>
                <w:spacing w:val="2"/>
              </w:rPr>
              <w:t>の</w:t>
            </w:r>
            <w:r w:rsidR="00E74B64">
              <w:rPr>
                <w:rFonts w:ascii="ＭＳ 明朝" w:hint="eastAsia"/>
                <w:spacing w:val="2"/>
              </w:rPr>
              <w:t xml:space="preserve">　</w:t>
            </w:r>
            <w:r w:rsidRPr="00FD2437">
              <w:rPr>
                <w:rFonts w:ascii="ＭＳ 明朝" w:hint="eastAsia"/>
                <w:spacing w:val="2"/>
              </w:rPr>
              <w:t>他</w:t>
            </w:r>
          </w:p>
          <w:p w14:paraId="2B76A882" w14:textId="77777777" w:rsidR="000824B6" w:rsidRPr="00FD2437" w:rsidRDefault="000824B6" w:rsidP="00764157">
            <w:pPr>
              <w:widowControl/>
              <w:ind w:left="113" w:right="113"/>
              <w:jc w:val="left"/>
              <w:rPr>
                <w:rFonts w:ascii="ＭＳ 明朝" w:hint="eastAsia"/>
                <w:spacing w:val="2"/>
              </w:rPr>
            </w:pPr>
          </w:p>
          <w:p w14:paraId="022B3F19" w14:textId="77777777" w:rsidR="000824B6" w:rsidRPr="00FD2437" w:rsidRDefault="000824B6" w:rsidP="00764157">
            <w:pPr>
              <w:widowControl/>
              <w:ind w:left="113" w:right="113"/>
              <w:jc w:val="left"/>
              <w:rPr>
                <w:rFonts w:ascii="ＭＳ 明朝"/>
                <w:spacing w:val="2"/>
              </w:rPr>
            </w:pPr>
          </w:p>
          <w:p w14:paraId="50205A94" w14:textId="77777777" w:rsidR="00140982" w:rsidRPr="00FD2437" w:rsidRDefault="00140982" w:rsidP="000824B6">
            <w:pPr>
              <w:widowControl/>
              <w:ind w:left="113" w:right="113"/>
              <w:jc w:val="left"/>
              <w:rPr>
                <w:rFonts w:ascii="ＭＳ 明朝"/>
                <w:spacing w:val="2"/>
              </w:rPr>
            </w:pPr>
          </w:p>
        </w:tc>
        <w:tc>
          <w:tcPr>
            <w:tcW w:w="6662" w:type="dxa"/>
          </w:tcPr>
          <w:p w14:paraId="043FB7F6" w14:textId="77777777" w:rsidR="00140982" w:rsidRPr="00FD2437" w:rsidRDefault="00140982" w:rsidP="00764157">
            <w:pPr>
              <w:suppressAutoHyphens/>
              <w:kinsoku w:val="0"/>
              <w:wordWrap w:val="0"/>
              <w:autoSpaceDE w:val="0"/>
              <w:autoSpaceDN w:val="0"/>
              <w:spacing w:line="298" w:lineRule="exact"/>
              <w:jc w:val="left"/>
            </w:pPr>
            <w:r w:rsidRPr="00FD2437">
              <w:rPr>
                <w:rFonts w:hint="eastAsia"/>
              </w:rPr>
              <w:t>本学の知的財産を故意に喪失させる行為</w:t>
            </w:r>
          </w:p>
        </w:tc>
        <w:tc>
          <w:tcPr>
            <w:tcW w:w="2268" w:type="dxa"/>
          </w:tcPr>
          <w:p w14:paraId="1B811AD5" w14:textId="77777777" w:rsidR="00140982" w:rsidRDefault="00140982" w:rsidP="00764157">
            <w:pPr>
              <w:suppressAutoHyphens/>
              <w:kinsoku w:val="0"/>
              <w:wordWrap w:val="0"/>
              <w:autoSpaceDE w:val="0"/>
              <w:autoSpaceDN w:val="0"/>
              <w:spacing w:line="298" w:lineRule="exact"/>
              <w:jc w:val="left"/>
            </w:pPr>
            <w:r>
              <w:rPr>
                <w:rFonts w:hint="eastAsia"/>
              </w:rPr>
              <w:t>退学又は停学</w:t>
            </w:r>
          </w:p>
        </w:tc>
      </w:tr>
      <w:tr w:rsidR="00140982" w14:paraId="0D3AD144" w14:textId="77777777" w:rsidTr="00E74B64">
        <w:trPr>
          <w:cantSplit/>
          <w:trHeight w:val="631"/>
        </w:trPr>
        <w:tc>
          <w:tcPr>
            <w:tcW w:w="709" w:type="dxa"/>
            <w:vMerge/>
            <w:textDirection w:val="tbRlV"/>
          </w:tcPr>
          <w:p w14:paraId="69100B99" w14:textId="77777777" w:rsidR="00140982" w:rsidRPr="00FD2437" w:rsidRDefault="00140982" w:rsidP="00764157">
            <w:pPr>
              <w:widowControl/>
              <w:ind w:left="113" w:right="113"/>
              <w:jc w:val="left"/>
              <w:rPr>
                <w:rFonts w:ascii="ＭＳ 明朝"/>
                <w:spacing w:val="2"/>
              </w:rPr>
            </w:pPr>
          </w:p>
        </w:tc>
        <w:tc>
          <w:tcPr>
            <w:tcW w:w="6662" w:type="dxa"/>
          </w:tcPr>
          <w:p w14:paraId="2799DF60" w14:textId="77777777" w:rsidR="00140982" w:rsidRPr="00FD2437" w:rsidRDefault="00140982" w:rsidP="00764157">
            <w:pPr>
              <w:suppressAutoHyphens/>
              <w:kinsoku w:val="0"/>
              <w:wordWrap w:val="0"/>
              <w:autoSpaceDE w:val="0"/>
              <w:autoSpaceDN w:val="0"/>
              <w:spacing w:line="298" w:lineRule="exact"/>
              <w:jc w:val="left"/>
            </w:pPr>
            <w:r w:rsidRPr="00FD2437">
              <w:rPr>
                <w:rFonts w:hint="eastAsia"/>
              </w:rPr>
              <w:t>本学の管理する建造物への不法侵入又はその不正使用若しくは占拠</w:t>
            </w:r>
          </w:p>
        </w:tc>
        <w:tc>
          <w:tcPr>
            <w:tcW w:w="2268" w:type="dxa"/>
          </w:tcPr>
          <w:p w14:paraId="551B23D7" w14:textId="77777777" w:rsidR="00140982" w:rsidRDefault="00230958" w:rsidP="00764157">
            <w:pPr>
              <w:suppressAutoHyphens/>
              <w:kinsoku w:val="0"/>
              <w:wordWrap w:val="0"/>
              <w:autoSpaceDE w:val="0"/>
              <w:autoSpaceDN w:val="0"/>
              <w:spacing w:line="298" w:lineRule="exact"/>
              <w:jc w:val="left"/>
            </w:pPr>
            <w:r>
              <w:rPr>
                <w:rFonts w:hint="eastAsia"/>
              </w:rPr>
              <w:t>退学、停学又は訓告</w:t>
            </w:r>
          </w:p>
        </w:tc>
      </w:tr>
      <w:tr w:rsidR="00140982" w14:paraId="3B291C3A" w14:textId="77777777" w:rsidTr="00E74B64">
        <w:trPr>
          <w:cantSplit/>
          <w:trHeight w:val="275"/>
        </w:trPr>
        <w:tc>
          <w:tcPr>
            <w:tcW w:w="709" w:type="dxa"/>
            <w:vMerge/>
            <w:textDirection w:val="tbRlV"/>
          </w:tcPr>
          <w:p w14:paraId="247ACF3C" w14:textId="77777777" w:rsidR="00140982" w:rsidRPr="00FD2437" w:rsidRDefault="00140982" w:rsidP="00764157">
            <w:pPr>
              <w:widowControl/>
              <w:ind w:left="113" w:right="113"/>
              <w:jc w:val="left"/>
              <w:rPr>
                <w:rFonts w:ascii="ＭＳ 明朝"/>
                <w:spacing w:val="2"/>
              </w:rPr>
            </w:pPr>
          </w:p>
        </w:tc>
        <w:tc>
          <w:tcPr>
            <w:tcW w:w="6662" w:type="dxa"/>
          </w:tcPr>
          <w:p w14:paraId="166CE6C0" w14:textId="77777777" w:rsidR="00140982" w:rsidRPr="00FD2437" w:rsidRDefault="00140982" w:rsidP="00764157">
            <w:pPr>
              <w:suppressAutoHyphens/>
              <w:kinsoku w:val="0"/>
              <w:wordWrap w:val="0"/>
              <w:autoSpaceDE w:val="0"/>
              <w:autoSpaceDN w:val="0"/>
              <w:spacing w:line="298" w:lineRule="exact"/>
              <w:jc w:val="left"/>
            </w:pPr>
            <w:r w:rsidRPr="00FD2437">
              <w:rPr>
                <w:rFonts w:hint="eastAsia"/>
              </w:rPr>
              <w:t>本学の構成員に対する暴力行為、威嚇、拘禁、拘束等</w:t>
            </w:r>
          </w:p>
        </w:tc>
        <w:tc>
          <w:tcPr>
            <w:tcW w:w="2268" w:type="dxa"/>
          </w:tcPr>
          <w:p w14:paraId="6ADCFED5" w14:textId="77777777" w:rsidR="00140982" w:rsidRDefault="00230958" w:rsidP="00764157">
            <w:pPr>
              <w:suppressAutoHyphens/>
              <w:kinsoku w:val="0"/>
              <w:wordWrap w:val="0"/>
              <w:autoSpaceDE w:val="0"/>
              <w:autoSpaceDN w:val="0"/>
              <w:spacing w:line="298" w:lineRule="exact"/>
              <w:jc w:val="left"/>
            </w:pPr>
            <w:r>
              <w:rPr>
                <w:rFonts w:hint="eastAsia"/>
              </w:rPr>
              <w:t>退学、停学又は訓告</w:t>
            </w:r>
          </w:p>
        </w:tc>
      </w:tr>
      <w:tr w:rsidR="00140982" w14:paraId="1A919896" w14:textId="77777777" w:rsidTr="00E74B64">
        <w:trPr>
          <w:cantSplit/>
          <w:trHeight w:val="315"/>
        </w:trPr>
        <w:tc>
          <w:tcPr>
            <w:tcW w:w="709" w:type="dxa"/>
            <w:vMerge/>
            <w:textDirection w:val="tbRlV"/>
          </w:tcPr>
          <w:p w14:paraId="332CB7CF" w14:textId="77777777" w:rsidR="00140982" w:rsidRPr="00FD2437" w:rsidRDefault="00140982" w:rsidP="00764157">
            <w:pPr>
              <w:widowControl/>
              <w:ind w:left="113" w:right="113"/>
              <w:jc w:val="left"/>
              <w:rPr>
                <w:rFonts w:ascii="ＭＳ 明朝"/>
                <w:spacing w:val="2"/>
              </w:rPr>
            </w:pPr>
          </w:p>
        </w:tc>
        <w:tc>
          <w:tcPr>
            <w:tcW w:w="6662" w:type="dxa"/>
          </w:tcPr>
          <w:p w14:paraId="559458C3" w14:textId="77777777" w:rsidR="00140982" w:rsidRPr="00FD2437" w:rsidRDefault="00140982" w:rsidP="00764157">
            <w:pPr>
              <w:suppressAutoHyphens/>
              <w:kinsoku w:val="0"/>
              <w:wordWrap w:val="0"/>
              <w:autoSpaceDE w:val="0"/>
              <w:autoSpaceDN w:val="0"/>
              <w:spacing w:line="298" w:lineRule="exact"/>
              <w:jc w:val="left"/>
            </w:pPr>
            <w:r w:rsidRPr="00FD2437">
              <w:rPr>
                <w:rFonts w:hint="eastAsia"/>
              </w:rPr>
              <w:t>本学の教育研究又は管理運営を著しく妨げる暴力的行為</w:t>
            </w:r>
          </w:p>
        </w:tc>
        <w:tc>
          <w:tcPr>
            <w:tcW w:w="2268" w:type="dxa"/>
          </w:tcPr>
          <w:p w14:paraId="371E2581" w14:textId="77777777" w:rsidR="00140982" w:rsidRDefault="00140982" w:rsidP="00764157">
            <w:pPr>
              <w:suppressAutoHyphens/>
              <w:kinsoku w:val="0"/>
              <w:wordWrap w:val="0"/>
              <w:autoSpaceDE w:val="0"/>
              <w:autoSpaceDN w:val="0"/>
              <w:spacing w:line="298" w:lineRule="exact"/>
              <w:jc w:val="left"/>
            </w:pPr>
            <w:r>
              <w:rPr>
                <w:rFonts w:hint="eastAsia"/>
              </w:rPr>
              <w:t>退学</w:t>
            </w:r>
            <w:r w:rsidR="00230958">
              <w:rPr>
                <w:rFonts w:hint="eastAsia"/>
              </w:rPr>
              <w:t>、停学又は訓告</w:t>
            </w:r>
          </w:p>
        </w:tc>
      </w:tr>
      <w:tr w:rsidR="00140982" w14:paraId="234930AC" w14:textId="77777777" w:rsidTr="00E74B64">
        <w:trPr>
          <w:cantSplit/>
          <w:trHeight w:val="324"/>
        </w:trPr>
        <w:tc>
          <w:tcPr>
            <w:tcW w:w="709" w:type="dxa"/>
            <w:vMerge/>
            <w:textDirection w:val="tbRlV"/>
          </w:tcPr>
          <w:p w14:paraId="5E977A59" w14:textId="77777777" w:rsidR="00140982" w:rsidRPr="00FD2437" w:rsidRDefault="00140982" w:rsidP="00764157">
            <w:pPr>
              <w:widowControl/>
              <w:ind w:left="113" w:right="113"/>
              <w:jc w:val="left"/>
              <w:rPr>
                <w:rFonts w:ascii="ＭＳ 明朝"/>
                <w:spacing w:val="2"/>
              </w:rPr>
            </w:pPr>
          </w:p>
        </w:tc>
        <w:tc>
          <w:tcPr>
            <w:tcW w:w="6662" w:type="dxa"/>
          </w:tcPr>
          <w:p w14:paraId="743D8996" w14:textId="77777777" w:rsidR="00140982" w:rsidRPr="00FD2437" w:rsidRDefault="00140982" w:rsidP="00764157">
            <w:pPr>
              <w:suppressAutoHyphens/>
              <w:kinsoku w:val="0"/>
              <w:wordWrap w:val="0"/>
              <w:autoSpaceDE w:val="0"/>
              <w:autoSpaceDN w:val="0"/>
              <w:spacing w:line="298" w:lineRule="exact"/>
              <w:jc w:val="left"/>
            </w:pPr>
            <w:r w:rsidRPr="00FD2437">
              <w:rPr>
                <w:rFonts w:hint="eastAsia"/>
              </w:rPr>
              <w:t>本学が管理する建造物又は器物の損壊、汚損、失火（結果が重大なものに限る。）等</w:t>
            </w:r>
          </w:p>
        </w:tc>
        <w:tc>
          <w:tcPr>
            <w:tcW w:w="2268" w:type="dxa"/>
          </w:tcPr>
          <w:p w14:paraId="77D436DA" w14:textId="77777777" w:rsidR="00140982" w:rsidRDefault="00230958" w:rsidP="00764157">
            <w:pPr>
              <w:suppressAutoHyphens/>
              <w:kinsoku w:val="0"/>
              <w:wordWrap w:val="0"/>
              <w:autoSpaceDE w:val="0"/>
              <w:autoSpaceDN w:val="0"/>
              <w:spacing w:line="298" w:lineRule="exact"/>
              <w:jc w:val="left"/>
            </w:pPr>
            <w:r>
              <w:rPr>
                <w:rFonts w:hint="eastAsia"/>
              </w:rPr>
              <w:t>停学又は訓告</w:t>
            </w:r>
          </w:p>
        </w:tc>
      </w:tr>
      <w:tr w:rsidR="00140982" w14:paraId="5367F568" w14:textId="77777777" w:rsidTr="00E74B64">
        <w:trPr>
          <w:cantSplit/>
          <w:trHeight w:val="376"/>
        </w:trPr>
        <w:tc>
          <w:tcPr>
            <w:tcW w:w="709" w:type="dxa"/>
            <w:vMerge/>
            <w:textDirection w:val="tbRlV"/>
          </w:tcPr>
          <w:p w14:paraId="49DD0A7B" w14:textId="77777777" w:rsidR="00140982" w:rsidRPr="00FD2437" w:rsidRDefault="00140982" w:rsidP="00764157">
            <w:pPr>
              <w:widowControl/>
              <w:ind w:left="113" w:right="113"/>
              <w:jc w:val="left"/>
              <w:rPr>
                <w:rFonts w:ascii="ＭＳ 明朝"/>
                <w:spacing w:val="2"/>
              </w:rPr>
            </w:pPr>
          </w:p>
        </w:tc>
        <w:tc>
          <w:tcPr>
            <w:tcW w:w="6662" w:type="dxa"/>
          </w:tcPr>
          <w:p w14:paraId="3FE7DBE9" w14:textId="77777777" w:rsidR="00140982" w:rsidRPr="00FD2437" w:rsidRDefault="0063171A" w:rsidP="00764157">
            <w:pPr>
              <w:suppressAutoHyphens/>
              <w:kinsoku w:val="0"/>
              <w:wordWrap w:val="0"/>
              <w:autoSpaceDE w:val="0"/>
              <w:autoSpaceDN w:val="0"/>
              <w:spacing w:line="298" w:lineRule="exact"/>
              <w:jc w:val="left"/>
            </w:pPr>
            <w:r w:rsidRPr="0063171A">
              <w:rPr>
                <w:rFonts w:ascii="ＭＳ 明朝" w:hAnsi="ＭＳ 明朝"/>
                <w:szCs w:val="21"/>
              </w:rPr>
              <w:t>20歳未満の者</w:t>
            </w:r>
            <w:r w:rsidR="00140982" w:rsidRPr="00FD2437">
              <w:rPr>
                <w:rFonts w:hint="eastAsia"/>
              </w:rPr>
              <w:t>に対する飲酒又は喫煙を強制又は助長する行為</w:t>
            </w:r>
          </w:p>
        </w:tc>
        <w:tc>
          <w:tcPr>
            <w:tcW w:w="2268" w:type="dxa"/>
          </w:tcPr>
          <w:p w14:paraId="3CEC6192" w14:textId="77777777" w:rsidR="00140982" w:rsidRDefault="00230958" w:rsidP="00764157">
            <w:pPr>
              <w:suppressAutoHyphens/>
              <w:kinsoku w:val="0"/>
              <w:wordWrap w:val="0"/>
              <w:autoSpaceDE w:val="0"/>
              <w:autoSpaceDN w:val="0"/>
              <w:spacing w:line="298" w:lineRule="exact"/>
              <w:jc w:val="left"/>
            </w:pPr>
            <w:r>
              <w:rPr>
                <w:rFonts w:hint="eastAsia"/>
              </w:rPr>
              <w:t>停学又は訓告</w:t>
            </w:r>
          </w:p>
        </w:tc>
      </w:tr>
      <w:tr w:rsidR="00140982" w14:paraId="36D57137" w14:textId="77777777" w:rsidTr="00E74B64">
        <w:trPr>
          <w:cantSplit/>
          <w:trHeight w:val="376"/>
        </w:trPr>
        <w:tc>
          <w:tcPr>
            <w:tcW w:w="709" w:type="dxa"/>
            <w:vMerge/>
            <w:textDirection w:val="tbRlV"/>
          </w:tcPr>
          <w:p w14:paraId="563E68AD" w14:textId="77777777" w:rsidR="00140982" w:rsidRPr="00FD2437" w:rsidRDefault="00140982" w:rsidP="00764157">
            <w:pPr>
              <w:widowControl/>
              <w:ind w:left="113" w:right="113"/>
              <w:jc w:val="left"/>
              <w:rPr>
                <w:rFonts w:ascii="ＭＳ 明朝"/>
                <w:spacing w:val="2"/>
              </w:rPr>
            </w:pPr>
          </w:p>
        </w:tc>
        <w:tc>
          <w:tcPr>
            <w:tcW w:w="6662" w:type="dxa"/>
            <w:tcBorders>
              <w:bottom w:val="single" w:sz="4" w:space="0" w:color="auto"/>
            </w:tcBorders>
          </w:tcPr>
          <w:p w14:paraId="3342A325" w14:textId="77777777" w:rsidR="00140982" w:rsidRPr="00FD2437" w:rsidRDefault="00F4375E" w:rsidP="00140982">
            <w:pPr>
              <w:pStyle w:val="NoSpacing"/>
              <w:rPr>
                <w:rFonts w:hint="eastAsia"/>
              </w:rPr>
            </w:pPr>
            <w:r w:rsidRPr="00FD2437">
              <w:rPr>
                <w:rFonts w:hint="eastAsia"/>
              </w:rPr>
              <w:t>その他、</w:t>
            </w:r>
            <w:r w:rsidR="00140982" w:rsidRPr="00FD2437">
              <w:rPr>
                <w:rFonts w:hint="eastAsia"/>
              </w:rPr>
              <w:t>本学の信用を著しく失墜させる行為</w:t>
            </w:r>
          </w:p>
        </w:tc>
        <w:tc>
          <w:tcPr>
            <w:tcW w:w="2268" w:type="dxa"/>
            <w:tcBorders>
              <w:bottom w:val="single" w:sz="4" w:space="0" w:color="auto"/>
            </w:tcBorders>
          </w:tcPr>
          <w:p w14:paraId="1E79844E" w14:textId="77777777" w:rsidR="00140982" w:rsidRPr="00F72381" w:rsidRDefault="00230958" w:rsidP="00764157">
            <w:pPr>
              <w:suppressAutoHyphens/>
              <w:kinsoku w:val="0"/>
              <w:wordWrap w:val="0"/>
              <w:autoSpaceDE w:val="0"/>
              <w:autoSpaceDN w:val="0"/>
              <w:spacing w:line="298" w:lineRule="exact"/>
              <w:jc w:val="left"/>
              <w:rPr>
                <w:rFonts w:hint="eastAsia"/>
                <w:color w:val="000000"/>
              </w:rPr>
            </w:pPr>
            <w:r>
              <w:rPr>
                <w:rFonts w:hint="eastAsia"/>
                <w:color w:val="000000"/>
              </w:rPr>
              <w:t>退学、停学又は訓告</w:t>
            </w:r>
          </w:p>
        </w:tc>
      </w:tr>
    </w:tbl>
    <w:p w14:paraId="35650C65" w14:textId="77777777" w:rsidR="00FC4DB9" w:rsidRPr="004A4AC7" w:rsidRDefault="00FC4DB9" w:rsidP="00B74D01">
      <w:pPr>
        <w:pStyle w:val="NoSpacing"/>
        <w:ind w:left="388" w:hangingChars="200" w:hanging="388"/>
        <w:rPr>
          <w:rFonts w:ascii="ＭＳ Ｐ明朝" w:eastAsia="ＭＳ Ｐ明朝" w:hAnsi="ＭＳ Ｐ明朝" w:cs="MS-Gothic"/>
          <w:kern w:val="0"/>
          <w:sz w:val="18"/>
          <w:szCs w:val="18"/>
        </w:rPr>
      </w:pPr>
    </w:p>
    <w:sectPr w:rsidR="00FC4DB9" w:rsidRPr="004A4AC7" w:rsidSect="00E74B64">
      <w:pgSz w:w="11906" w:h="16838" w:code="9"/>
      <w:pgMar w:top="1418" w:right="1134" w:bottom="851" w:left="1418" w:header="851" w:footer="992" w:gutter="0"/>
      <w:cols w:space="720"/>
      <w:docGrid w:type="linesAndChars" w:linePitch="332"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54C1B" w14:textId="77777777" w:rsidR="00017042" w:rsidRDefault="00017042" w:rsidP="00B8211C">
      <w:r>
        <w:separator/>
      </w:r>
    </w:p>
  </w:endnote>
  <w:endnote w:type="continuationSeparator" w:id="0">
    <w:p w14:paraId="580817C5" w14:textId="77777777" w:rsidR="00017042" w:rsidRDefault="00017042" w:rsidP="00B82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ＭＳ 明朝"/>
    <w:charset w:val="80"/>
    <w:family w:val="auto"/>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94820" w14:textId="77777777" w:rsidR="00017042" w:rsidRDefault="00017042" w:rsidP="00B8211C">
      <w:r>
        <w:separator/>
      </w:r>
    </w:p>
  </w:footnote>
  <w:footnote w:type="continuationSeparator" w:id="0">
    <w:p w14:paraId="63D2E199" w14:textId="77777777" w:rsidR="00017042" w:rsidRDefault="00017042" w:rsidP="00B821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66"/>
  <w:displayHorizontalDrawingGridEvery w:val="0"/>
  <w:displayVerticalDrawingGridEvery w:val="2"/>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0D78"/>
    <w:rsid w:val="00017042"/>
    <w:rsid w:val="00072022"/>
    <w:rsid w:val="000824B6"/>
    <w:rsid w:val="00083578"/>
    <w:rsid w:val="000934EE"/>
    <w:rsid w:val="000A1727"/>
    <w:rsid w:val="000C0743"/>
    <w:rsid w:val="000D7AE9"/>
    <w:rsid w:val="000E21A1"/>
    <w:rsid w:val="00140982"/>
    <w:rsid w:val="001753E6"/>
    <w:rsid w:val="001906CC"/>
    <w:rsid w:val="001A63E5"/>
    <w:rsid w:val="001A6808"/>
    <w:rsid w:val="001C35D0"/>
    <w:rsid w:val="001F67C7"/>
    <w:rsid w:val="00225617"/>
    <w:rsid w:val="00230958"/>
    <w:rsid w:val="002432B1"/>
    <w:rsid w:val="00273F91"/>
    <w:rsid w:val="0028276C"/>
    <w:rsid w:val="00285588"/>
    <w:rsid w:val="002B04C9"/>
    <w:rsid w:val="002D7855"/>
    <w:rsid w:val="003062ED"/>
    <w:rsid w:val="00315A03"/>
    <w:rsid w:val="00323AB4"/>
    <w:rsid w:val="00341275"/>
    <w:rsid w:val="003516EE"/>
    <w:rsid w:val="00356BBE"/>
    <w:rsid w:val="00390D7E"/>
    <w:rsid w:val="003B0805"/>
    <w:rsid w:val="003C3180"/>
    <w:rsid w:val="003C6CD4"/>
    <w:rsid w:val="003F1ACD"/>
    <w:rsid w:val="003F4948"/>
    <w:rsid w:val="00411922"/>
    <w:rsid w:val="00451520"/>
    <w:rsid w:val="004647B7"/>
    <w:rsid w:val="004A4AC7"/>
    <w:rsid w:val="004B16E9"/>
    <w:rsid w:val="004C4CBC"/>
    <w:rsid w:val="0050661A"/>
    <w:rsid w:val="00507425"/>
    <w:rsid w:val="00514BA2"/>
    <w:rsid w:val="005225DA"/>
    <w:rsid w:val="00527D95"/>
    <w:rsid w:val="00581360"/>
    <w:rsid w:val="006155B3"/>
    <w:rsid w:val="006238E4"/>
    <w:rsid w:val="0063171A"/>
    <w:rsid w:val="006329C8"/>
    <w:rsid w:val="0063464B"/>
    <w:rsid w:val="00667573"/>
    <w:rsid w:val="00671259"/>
    <w:rsid w:val="00690C8D"/>
    <w:rsid w:val="00691DC8"/>
    <w:rsid w:val="00695B41"/>
    <w:rsid w:val="006D2622"/>
    <w:rsid w:val="006F06CB"/>
    <w:rsid w:val="00764157"/>
    <w:rsid w:val="00790A21"/>
    <w:rsid w:val="007B29E3"/>
    <w:rsid w:val="008163BA"/>
    <w:rsid w:val="00831C78"/>
    <w:rsid w:val="00864794"/>
    <w:rsid w:val="008B6FFD"/>
    <w:rsid w:val="00900109"/>
    <w:rsid w:val="00903BF5"/>
    <w:rsid w:val="009A0C5E"/>
    <w:rsid w:val="009A2653"/>
    <w:rsid w:val="009B6443"/>
    <w:rsid w:val="009E00CB"/>
    <w:rsid w:val="009E03EE"/>
    <w:rsid w:val="00A16F69"/>
    <w:rsid w:val="00A31836"/>
    <w:rsid w:val="00A3197B"/>
    <w:rsid w:val="00A4576A"/>
    <w:rsid w:val="00A6057C"/>
    <w:rsid w:val="00AC23BA"/>
    <w:rsid w:val="00AD48AD"/>
    <w:rsid w:val="00AE185E"/>
    <w:rsid w:val="00B16A2A"/>
    <w:rsid w:val="00B74D01"/>
    <w:rsid w:val="00B8211C"/>
    <w:rsid w:val="00B857ED"/>
    <w:rsid w:val="00BC6F92"/>
    <w:rsid w:val="00C029C8"/>
    <w:rsid w:val="00C03A1C"/>
    <w:rsid w:val="00C617A1"/>
    <w:rsid w:val="00C813B4"/>
    <w:rsid w:val="00CC617E"/>
    <w:rsid w:val="00CC7F7E"/>
    <w:rsid w:val="00CE7DA2"/>
    <w:rsid w:val="00D13037"/>
    <w:rsid w:val="00D133E3"/>
    <w:rsid w:val="00D42F46"/>
    <w:rsid w:val="00D72567"/>
    <w:rsid w:val="00DB7573"/>
    <w:rsid w:val="00DD474E"/>
    <w:rsid w:val="00DE28E6"/>
    <w:rsid w:val="00DF6C08"/>
    <w:rsid w:val="00DF7F0E"/>
    <w:rsid w:val="00E0013D"/>
    <w:rsid w:val="00E25880"/>
    <w:rsid w:val="00E41F15"/>
    <w:rsid w:val="00E47EF5"/>
    <w:rsid w:val="00E54482"/>
    <w:rsid w:val="00E55185"/>
    <w:rsid w:val="00E67A9B"/>
    <w:rsid w:val="00E74B64"/>
    <w:rsid w:val="00E818C6"/>
    <w:rsid w:val="00EC4224"/>
    <w:rsid w:val="00EC66CF"/>
    <w:rsid w:val="00F23FCF"/>
    <w:rsid w:val="00F40423"/>
    <w:rsid w:val="00F4375E"/>
    <w:rsid w:val="00F4723D"/>
    <w:rsid w:val="00F72381"/>
    <w:rsid w:val="00FB1FD8"/>
    <w:rsid w:val="00FC2529"/>
    <w:rsid w:val="00FC4DB9"/>
    <w:rsid w:val="00FD2437"/>
    <w:rsid w:val="00FE3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06DBE73"/>
  <w15:chartTrackingRefBased/>
  <w15:docId w15:val="{28612E19-B829-4F8A-8659-7522120C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sz w:val="22"/>
    </w:rPr>
  </w:style>
  <w:style w:type="character" w:customStyle="1" w:styleId="a5">
    <w:name w:val="吹き出し (文字)"/>
    <w:link w:val="a6"/>
    <w:rPr>
      <w:rFonts w:ascii="Arial" w:eastAsia="ＭＳ ゴシック" w:hAnsi="Arial"/>
      <w:sz w:val="18"/>
      <w:szCs w:val="18"/>
    </w:rPr>
  </w:style>
  <w:style w:type="character" w:customStyle="1" w:styleId="a7">
    <w:name w:val="ヘッダー (文字)"/>
    <w:link w:val="a8"/>
    <w:rPr>
      <w:sz w:val="22"/>
    </w:rPr>
  </w:style>
  <w:style w:type="paragraph" w:customStyle="1" w:styleId="ListParagraph">
    <w:name w:val="List Paragraph"/>
    <w:basedOn w:val="a"/>
    <w:pPr>
      <w:ind w:leftChars="400" w:left="840"/>
    </w:pPr>
  </w:style>
  <w:style w:type="paragraph" w:styleId="a8">
    <w:name w:val="header"/>
    <w:basedOn w:val="a"/>
    <w:link w:val="a7"/>
    <w:pPr>
      <w:tabs>
        <w:tab w:val="center" w:pos="4252"/>
        <w:tab w:val="right" w:pos="8504"/>
      </w:tabs>
      <w:snapToGrid w:val="0"/>
    </w:pPr>
  </w:style>
  <w:style w:type="paragraph" w:styleId="a4">
    <w:name w:val="footer"/>
    <w:basedOn w:val="a"/>
    <w:link w:val="a3"/>
    <w:pPr>
      <w:tabs>
        <w:tab w:val="center" w:pos="4252"/>
        <w:tab w:val="right" w:pos="8504"/>
      </w:tabs>
      <w:snapToGrid w:val="0"/>
    </w:pPr>
  </w:style>
  <w:style w:type="paragraph" w:styleId="a6">
    <w:name w:val="Balloon Text"/>
    <w:basedOn w:val="a"/>
    <w:link w:val="a5"/>
    <w:rPr>
      <w:rFonts w:ascii="Arial" w:eastAsia="ＭＳ ゴシック" w:hAnsi="Arial"/>
      <w:sz w:val="18"/>
      <w:szCs w:val="18"/>
    </w:rPr>
  </w:style>
  <w:style w:type="paragraph" w:customStyle="1" w:styleId="NoSpacing">
    <w:name w:val="No Spacing"/>
    <w:pPr>
      <w:widowControl w:val="0"/>
      <w:jc w:val="both"/>
    </w:pPr>
    <w:rPr>
      <w:rFonts w:ascii="Century" w:eastAsia="ＭＳ 明朝" w:hAnsi="Century"/>
      <w:kern w:val="2"/>
      <w:sz w:val="22"/>
      <w:szCs w:val="22"/>
    </w:rPr>
  </w:style>
  <w:style w:type="paragraph" w:customStyle="1" w:styleId="a9">
    <w:name w:val="標準(太郎文書スタイル)"/>
    <w:pPr>
      <w:widowControl w:val="0"/>
      <w:overflowPunct w:val="0"/>
      <w:adjustRightInd w:val="0"/>
      <w:jc w:val="both"/>
      <w:textAlignment w:val="baseline"/>
    </w:pPr>
    <w:rPr>
      <w:rFonts w:eastAsia="ＭＳ 明朝" w:cs="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0A644-8B6F-4A13-80E4-8F8ACE70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982</Characters>
  <Application>Microsoft Office Word</Application>
  <DocSecurity>4</DocSecurity>
  <PresentationFormat/>
  <Lines>8</Lines>
  <Paragraphs>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kumamoto-u</vt:lpstr>
    </vt:vector>
  </TitlesOfParts>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kumamoto-u</dc:title>
  <dc:subject/>
  <dc:creator>kumamoto-u</dc:creator>
  <cp:keywords/>
  <cp:lastModifiedBy>春口　奈穂</cp:lastModifiedBy>
  <cp:revision>2</cp:revision>
  <cp:lastPrinted>2012-01-27T01:04:00Z</cp:lastPrinted>
  <dcterms:created xsi:type="dcterms:W3CDTF">2025-03-12T10:13:00Z</dcterms:created>
  <dcterms:modified xsi:type="dcterms:W3CDTF">2025-03-12T10:13:00Z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