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93FB5" w14:textId="77777777" w:rsidR="000B547D" w:rsidRDefault="00E27DA3">
      <w:r>
        <w:rPr>
          <w:rFonts w:hint="eastAsia"/>
        </w:rPr>
        <w:t>別表</w:t>
      </w:r>
    </w:p>
    <w:p w14:paraId="601DE090" w14:textId="77777777" w:rsidR="00E246A0" w:rsidRPr="0015275C" w:rsidRDefault="00487347" w:rsidP="000B547D">
      <w:r w:rsidRPr="0015275C">
        <w:rPr>
          <w:rFonts w:hint="eastAsia"/>
        </w:rPr>
        <w:t xml:space="preserve">　</w:t>
      </w:r>
      <w:r w:rsidRPr="0015275C">
        <w:rPr>
          <w:rFonts w:hint="eastAsia"/>
        </w:rPr>
        <w:t>30</w:t>
      </w:r>
      <w:r w:rsidR="002F686F" w:rsidRPr="0015275C">
        <w:rPr>
          <w:rFonts w:hint="eastAsia"/>
        </w:rPr>
        <w:t>年を経過した</w:t>
      </w:r>
      <w:r w:rsidR="004E4026" w:rsidRPr="0015275C">
        <w:rPr>
          <w:rFonts w:hint="eastAsia"/>
        </w:rPr>
        <w:t>文書</w:t>
      </w:r>
      <w:r w:rsidR="00F83495" w:rsidRPr="0015275C">
        <w:rPr>
          <w:rFonts w:hint="eastAsia"/>
        </w:rPr>
        <w:t>資料</w:t>
      </w:r>
      <w:r w:rsidR="004E4026" w:rsidRPr="0015275C">
        <w:rPr>
          <w:rFonts w:hint="eastAsia"/>
        </w:rPr>
        <w:t>等</w:t>
      </w:r>
      <w:r w:rsidR="002F686F" w:rsidRPr="0015275C">
        <w:rPr>
          <w:rFonts w:hint="eastAsia"/>
        </w:rPr>
        <w:t>に</w:t>
      </w:r>
      <w:r w:rsidRPr="0015275C">
        <w:rPr>
          <w:rFonts w:hint="eastAsia"/>
        </w:rPr>
        <w:t>記録されている個人情報について</w:t>
      </w:r>
    </w:p>
    <w:tbl>
      <w:tblPr>
        <w:tblStyle w:val="a3"/>
        <w:tblW w:w="0" w:type="auto"/>
        <w:tblLook w:val="04A0" w:firstRow="1" w:lastRow="0" w:firstColumn="1" w:lastColumn="0" w:noHBand="0" w:noVBand="1"/>
      </w:tblPr>
      <w:tblGrid>
        <w:gridCol w:w="4106"/>
        <w:gridCol w:w="1276"/>
        <w:gridCol w:w="3112"/>
      </w:tblGrid>
      <w:tr w:rsidR="0015275C" w:rsidRPr="0015275C" w14:paraId="1AC8E518" w14:textId="77777777" w:rsidTr="00487347">
        <w:tc>
          <w:tcPr>
            <w:tcW w:w="4106" w:type="dxa"/>
          </w:tcPr>
          <w:p w14:paraId="753CDE09" w14:textId="77777777" w:rsidR="00E27DA3" w:rsidRPr="0015275C" w:rsidRDefault="00E27DA3" w:rsidP="00654F3D">
            <w:pPr>
              <w:rPr>
                <w:sz w:val="20"/>
              </w:rPr>
            </w:pPr>
            <w:r w:rsidRPr="0015275C">
              <w:rPr>
                <w:rFonts w:hint="eastAsia"/>
                <w:sz w:val="20"/>
              </w:rPr>
              <w:t>一般の利用を制限する</w:t>
            </w:r>
            <w:r w:rsidR="00F83495" w:rsidRPr="0015275C">
              <w:rPr>
                <w:rFonts w:hint="eastAsia"/>
              </w:rPr>
              <w:t>文書資料等</w:t>
            </w:r>
            <w:r w:rsidRPr="0015275C">
              <w:rPr>
                <w:rFonts w:hint="eastAsia"/>
                <w:sz w:val="20"/>
              </w:rPr>
              <w:t>に記録されている情報</w:t>
            </w:r>
          </w:p>
        </w:tc>
        <w:tc>
          <w:tcPr>
            <w:tcW w:w="1276" w:type="dxa"/>
          </w:tcPr>
          <w:p w14:paraId="3B1EE46C" w14:textId="77777777" w:rsidR="00E27DA3" w:rsidRPr="0015275C" w:rsidRDefault="00487347">
            <w:pPr>
              <w:rPr>
                <w:sz w:val="20"/>
              </w:rPr>
            </w:pPr>
            <w:r w:rsidRPr="0015275C">
              <w:rPr>
                <w:rFonts w:hint="eastAsia"/>
                <w:sz w:val="20"/>
              </w:rPr>
              <w:t>一定の期間（目安）</w:t>
            </w:r>
          </w:p>
        </w:tc>
        <w:tc>
          <w:tcPr>
            <w:tcW w:w="3112" w:type="dxa"/>
          </w:tcPr>
          <w:p w14:paraId="2B2DE578" w14:textId="77777777" w:rsidR="00E27DA3" w:rsidRPr="0015275C" w:rsidRDefault="00487347">
            <w:pPr>
              <w:rPr>
                <w:sz w:val="20"/>
              </w:rPr>
            </w:pPr>
            <w:r w:rsidRPr="0015275C">
              <w:rPr>
                <w:rFonts w:hint="eastAsia"/>
                <w:sz w:val="20"/>
              </w:rPr>
              <w:t>該当する可能性のある情報</w:t>
            </w:r>
          </w:p>
        </w:tc>
      </w:tr>
      <w:tr w:rsidR="0015275C" w:rsidRPr="0015275C" w14:paraId="1F1EFD86" w14:textId="77777777" w:rsidTr="00487347">
        <w:tc>
          <w:tcPr>
            <w:tcW w:w="4106" w:type="dxa"/>
          </w:tcPr>
          <w:p w14:paraId="28097B8C" w14:textId="77777777" w:rsidR="00E27DA3" w:rsidRPr="0015275C" w:rsidRDefault="00487347" w:rsidP="00487347">
            <w:pPr>
              <w:rPr>
                <w:sz w:val="20"/>
              </w:rPr>
            </w:pPr>
            <w:r w:rsidRPr="0015275C">
              <w:rPr>
                <w:rFonts w:hint="eastAsia"/>
                <w:sz w:val="20"/>
              </w:rPr>
              <w:t>個人情報であって、一定の期間は、当該情報を公にすることにより、当該個人の権利利益を害するおそれがあると認められるもの</w:t>
            </w:r>
          </w:p>
        </w:tc>
        <w:tc>
          <w:tcPr>
            <w:tcW w:w="1276" w:type="dxa"/>
          </w:tcPr>
          <w:p w14:paraId="0ED57BAF" w14:textId="77777777" w:rsidR="00487347" w:rsidRPr="0015275C" w:rsidRDefault="00487347" w:rsidP="00487347">
            <w:pPr>
              <w:rPr>
                <w:sz w:val="20"/>
              </w:rPr>
            </w:pPr>
            <w:r w:rsidRPr="0015275C">
              <w:rPr>
                <w:rFonts w:hint="eastAsia"/>
                <w:sz w:val="20"/>
              </w:rPr>
              <w:t>５０年</w:t>
            </w:r>
          </w:p>
          <w:p w14:paraId="2EF6A98A" w14:textId="77777777" w:rsidR="00E27DA3" w:rsidRPr="0015275C" w:rsidRDefault="00E27DA3">
            <w:pPr>
              <w:rPr>
                <w:sz w:val="20"/>
              </w:rPr>
            </w:pPr>
          </w:p>
        </w:tc>
        <w:tc>
          <w:tcPr>
            <w:tcW w:w="3112" w:type="dxa"/>
          </w:tcPr>
          <w:p w14:paraId="47D2D91E" w14:textId="77777777" w:rsidR="00487347" w:rsidRPr="0015275C" w:rsidRDefault="00487347" w:rsidP="00487347">
            <w:pPr>
              <w:rPr>
                <w:sz w:val="20"/>
              </w:rPr>
            </w:pPr>
            <w:r w:rsidRPr="0015275C">
              <w:rPr>
                <w:rFonts w:hint="eastAsia"/>
                <w:sz w:val="20"/>
              </w:rPr>
              <w:t>イ　学歴又は職歴</w:t>
            </w:r>
          </w:p>
          <w:p w14:paraId="7EE02066" w14:textId="77777777" w:rsidR="00487347" w:rsidRPr="0015275C" w:rsidRDefault="00487347" w:rsidP="00487347">
            <w:pPr>
              <w:rPr>
                <w:sz w:val="20"/>
              </w:rPr>
            </w:pPr>
            <w:r w:rsidRPr="0015275C">
              <w:rPr>
                <w:rFonts w:hint="eastAsia"/>
                <w:sz w:val="20"/>
              </w:rPr>
              <w:t>ロ　財産又は所得</w:t>
            </w:r>
          </w:p>
          <w:p w14:paraId="7747D459" w14:textId="77777777" w:rsidR="00487347" w:rsidRPr="0015275C" w:rsidRDefault="00487347" w:rsidP="00487347">
            <w:pPr>
              <w:rPr>
                <w:sz w:val="20"/>
              </w:rPr>
            </w:pPr>
            <w:r w:rsidRPr="0015275C">
              <w:rPr>
                <w:rFonts w:hint="eastAsia"/>
                <w:sz w:val="20"/>
              </w:rPr>
              <w:t>ハ　採用、選考又は任免</w:t>
            </w:r>
          </w:p>
          <w:p w14:paraId="19AA5EBC" w14:textId="77777777" w:rsidR="00487347" w:rsidRPr="0015275C" w:rsidRDefault="00487347" w:rsidP="00487347">
            <w:pPr>
              <w:rPr>
                <w:sz w:val="20"/>
              </w:rPr>
            </w:pPr>
            <w:r w:rsidRPr="0015275C">
              <w:rPr>
                <w:rFonts w:hint="eastAsia"/>
                <w:sz w:val="20"/>
              </w:rPr>
              <w:t>二　勤務評定又は服務</w:t>
            </w:r>
          </w:p>
          <w:p w14:paraId="38010446" w14:textId="77777777" w:rsidR="00487347" w:rsidRPr="0015275C" w:rsidRDefault="00487347" w:rsidP="00487347">
            <w:pPr>
              <w:rPr>
                <w:sz w:val="20"/>
              </w:rPr>
            </w:pPr>
            <w:r w:rsidRPr="0015275C">
              <w:rPr>
                <w:rFonts w:hint="eastAsia"/>
                <w:sz w:val="20"/>
              </w:rPr>
              <w:t>ホ　学業成績又は処分</w:t>
            </w:r>
          </w:p>
          <w:p w14:paraId="1A0DD131" w14:textId="77777777" w:rsidR="00E27DA3" w:rsidRPr="0015275C" w:rsidRDefault="00487347" w:rsidP="00487347">
            <w:pPr>
              <w:rPr>
                <w:sz w:val="20"/>
              </w:rPr>
            </w:pPr>
            <w:r w:rsidRPr="0015275C">
              <w:rPr>
                <w:rFonts w:hint="eastAsia"/>
                <w:sz w:val="20"/>
              </w:rPr>
              <w:t>ヘ　人事記録</w:t>
            </w:r>
          </w:p>
        </w:tc>
      </w:tr>
      <w:tr w:rsidR="0015275C" w:rsidRPr="0015275C" w14:paraId="5163FC63" w14:textId="77777777" w:rsidTr="00487347">
        <w:tc>
          <w:tcPr>
            <w:tcW w:w="4106" w:type="dxa"/>
          </w:tcPr>
          <w:p w14:paraId="02F0C46B" w14:textId="77777777" w:rsidR="00E27DA3" w:rsidRPr="0015275C" w:rsidRDefault="00487347" w:rsidP="00487347">
            <w:pPr>
              <w:rPr>
                <w:sz w:val="20"/>
              </w:rPr>
            </w:pPr>
            <w:r w:rsidRPr="0015275C">
              <w:rPr>
                <w:rFonts w:hint="eastAsia"/>
                <w:sz w:val="20"/>
              </w:rPr>
              <w:t>重要な個人情報であって、一定の期間は、当該情報を公にすることにより、当該個人の権利利益を害するおそれがあると認められるもの</w:t>
            </w:r>
          </w:p>
        </w:tc>
        <w:tc>
          <w:tcPr>
            <w:tcW w:w="1276" w:type="dxa"/>
          </w:tcPr>
          <w:p w14:paraId="69ABDBF7" w14:textId="77777777" w:rsidR="00E27DA3" w:rsidRPr="0015275C" w:rsidRDefault="00487347">
            <w:pPr>
              <w:rPr>
                <w:sz w:val="20"/>
              </w:rPr>
            </w:pPr>
            <w:r w:rsidRPr="0015275C">
              <w:rPr>
                <w:rFonts w:hint="eastAsia"/>
                <w:sz w:val="20"/>
              </w:rPr>
              <w:t>８０年</w:t>
            </w:r>
          </w:p>
        </w:tc>
        <w:tc>
          <w:tcPr>
            <w:tcW w:w="3112" w:type="dxa"/>
          </w:tcPr>
          <w:p w14:paraId="01227B30" w14:textId="77777777" w:rsidR="00487347" w:rsidRPr="0015275C" w:rsidRDefault="00487347" w:rsidP="00487347">
            <w:pPr>
              <w:rPr>
                <w:sz w:val="20"/>
              </w:rPr>
            </w:pPr>
            <w:r w:rsidRPr="0015275C">
              <w:rPr>
                <w:rFonts w:hint="eastAsia"/>
                <w:sz w:val="20"/>
              </w:rPr>
              <w:t>イ</w:t>
            </w:r>
            <w:r w:rsidR="00F83495" w:rsidRPr="0015275C">
              <w:rPr>
                <w:rFonts w:hint="eastAsia"/>
                <w:sz w:val="20"/>
              </w:rPr>
              <w:t xml:space="preserve">　</w:t>
            </w:r>
            <w:r w:rsidRPr="0015275C">
              <w:rPr>
                <w:rFonts w:hint="eastAsia"/>
                <w:sz w:val="20"/>
              </w:rPr>
              <w:t>国籍、人種又は民族</w:t>
            </w:r>
          </w:p>
          <w:p w14:paraId="22DC8C7F" w14:textId="77777777" w:rsidR="00487347" w:rsidRPr="0015275C" w:rsidRDefault="00487347" w:rsidP="00487347">
            <w:pPr>
              <w:rPr>
                <w:sz w:val="20"/>
              </w:rPr>
            </w:pPr>
            <w:r w:rsidRPr="0015275C">
              <w:rPr>
                <w:rFonts w:hint="eastAsia"/>
                <w:sz w:val="20"/>
              </w:rPr>
              <w:t>ロ</w:t>
            </w:r>
            <w:r w:rsidR="00F83495" w:rsidRPr="0015275C">
              <w:rPr>
                <w:rFonts w:hint="eastAsia"/>
                <w:sz w:val="20"/>
              </w:rPr>
              <w:t xml:space="preserve">　</w:t>
            </w:r>
            <w:r w:rsidRPr="0015275C">
              <w:rPr>
                <w:rFonts w:hint="eastAsia"/>
                <w:sz w:val="20"/>
              </w:rPr>
              <w:t>家族、親族又は婚姻</w:t>
            </w:r>
          </w:p>
          <w:p w14:paraId="0206B67D" w14:textId="77777777" w:rsidR="00487347" w:rsidRPr="0015275C" w:rsidRDefault="00487347" w:rsidP="00487347">
            <w:pPr>
              <w:rPr>
                <w:sz w:val="20"/>
              </w:rPr>
            </w:pPr>
            <w:r w:rsidRPr="0015275C">
              <w:rPr>
                <w:rFonts w:hint="eastAsia"/>
                <w:sz w:val="20"/>
              </w:rPr>
              <w:t>ハ</w:t>
            </w:r>
            <w:r w:rsidR="00F83495" w:rsidRPr="0015275C">
              <w:rPr>
                <w:rFonts w:hint="eastAsia"/>
                <w:sz w:val="20"/>
              </w:rPr>
              <w:t xml:space="preserve">　</w:t>
            </w:r>
            <w:r w:rsidRPr="0015275C">
              <w:rPr>
                <w:rFonts w:hint="eastAsia"/>
                <w:sz w:val="20"/>
              </w:rPr>
              <w:t>信仰</w:t>
            </w:r>
          </w:p>
          <w:p w14:paraId="569389ED" w14:textId="77777777" w:rsidR="00487347" w:rsidRPr="0015275C" w:rsidRDefault="00487347" w:rsidP="00487347">
            <w:pPr>
              <w:rPr>
                <w:sz w:val="20"/>
              </w:rPr>
            </w:pPr>
            <w:r w:rsidRPr="0015275C">
              <w:rPr>
                <w:rFonts w:hint="eastAsia"/>
                <w:sz w:val="20"/>
              </w:rPr>
              <w:t>ニ</w:t>
            </w:r>
            <w:r w:rsidR="00F83495" w:rsidRPr="0015275C">
              <w:rPr>
                <w:rFonts w:hint="eastAsia"/>
                <w:sz w:val="20"/>
              </w:rPr>
              <w:t xml:space="preserve">　</w:t>
            </w:r>
            <w:r w:rsidRPr="0015275C">
              <w:rPr>
                <w:rFonts w:hint="eastAsia"/>
                <w:sz w:val="20"/>
              </w:rPr>
              <w:t>思想</w:t>
            </w:r>
          </w:p>
          <w:p w14:paraId="751F273F" w14:textId="77777777" w:rsidR="00487347" w:rsidRPr="0015275C" w:rsidRDefault="00487347" w:rsidP="00F83495">
            <w:pPr>
              <w:ind w:left="458" w:hangingChars="229" w:hanging="458"/>
              <w:rPr>
                <w:sz w:val="20"/>
              </w:rPr>
            </w:pPr>
            <w:r w:rsidRPr="0015275C">
              <w:rPr>
                <w:rFonts w:hint="eastAsia"/>
                <w:sz w:val="20"/>
              </w:rPr>
              <w:t>ホ</w:t>
            </w:r>
            <w:r w:rsidR="00F83495" w:rsidRPr="0015275C">
              <w:rPr>
                <w:rFonts w:hint="eastAsia"/>
                <w:sz w:val="20"/>
              </w:rPr>
              <w:t xml:space="preserve">　</w:t>
            </w:r>
            <w:r w:rsidRPr="0015275C">
              <w:rPr>
                <w:rFonts w:hint="eastAsia"/>
                <w:sz w:val="20"/>
              </w:rPr>
              <w:t>伝染性の疾病、身体の障害その他の健康状態</w:t>
            </w:r>
          </w:p>
          <w:p w14:paraId="47318263" w14:textId="77777777" w:rsidR="00E27DA3" w:rsidRPr="0015275C" w:rsidRDefault="00487347" w:rsidP="00F83495">
            <w:pPr>
              <w:ind w:left="458" w:hangingChars="229" w:hanging="458"/>
              <w:rPr>
                <w:sz w:val="20"/>
              </w:rPr>
            </w:pPr>
            <w:r w:rsidRPr="0015275C">
              <w:rPr>
                <w:rFonts w:hint="eastAsia"/>
                <w:sz w:val="20"/>
              </w:rPr>
              <w:t>へ</w:t>
            </w:r>
            <w:r w:rsidR="00F83495" w:rsidRPr="0015275C">
              <w:rPr>
                <w:rFonts w:hint="eastAsia"/>
                <w:sz w:val="20"/>
              </w:rPr>
              <w:t xml:space="preserve">　</w:t>
            </w:r>
            <w:r w:rsidRPr="0015275C">
              <w:rPr>
                <w:rFonts w:hint="eastAsia"/>
                <w:sz w:val="20"/>
              </w:rPr>
              <w:t>刑法等の犯罪歴（罰金以下の刑）</w:t>
            </w:r>
          </w:p>
        </w:tc>
      </w:tr>
      <w:tr w:rsidR="0015275C" w:rsidRPr="0015275C" w14:paraId="71A38183" w14:textId="77777777" w:rsidTr="00487347">
        <w:tc>
          <w:tcPr>
            <w:tcW w:w="4106" w:type="dxa"/>
          </w:tcPr>
          <w:p w14:paraId="03D63570" w14:textId="77777777" w:rsidR="00487347" w:rsidRPr="0015275C" w:rsidRDefault="00487347" w:rsidP="00487347">
            <w:pPr>
              <w:rPr>
                <w:sz w:val="20"/>
              </w:rPr>
            </w:pPr>
            <w:r w:rsidRPr="0015275C">
              <w:rPr>
                <w:rFonts w:hint="eastAsia"/>
                <w:sz w:val="20"/>
              </w:rPr>
              <w:t>重要な個人情報であって、一定の期間は、当該情報を公にすることにより、当該個人又はその遺族の権利利益を害するおそれがあると認められるもの</w:t>
            </w:r>
          </w:p>
        </w:tc>
        <w:tc>
          <w:tcPr>
            <w:tcW w:w="1276" w:type="dxa"/>
          </w:tcPr>
          <w:p w14:paraId="4BCCCA80" w14:textId="77777777" w:rsidR="00E27DA3" w:rsidRPr="0015275C" w:rsidRDefault="00487347">
            <w:pPr>
              <w:rPr>
                <w:sz w:val="20"/>
              </w:rPr>
            </w:pPr>
            <w:r w:rsidRPr="0015275C">
              <w:rPr>
                <w:rFonts w:hint="eastAsia"/>
                <w:sz w:val="20"/>
              </w:rPr>
              <w:t>１１０年</w:t>
            </w:r>
            <w:r w:rsidR="000B547D" w:rsidRPr="0015275C">
              <w:rPr>
                <w:rFonts w:hint="eastAsia"/>
                <w:sz w:val="20"/>
              </w:rPr>
              <w:t>以上</w:t>
            </w:r>
          </w:p>
        </w:tc>
        <w:tc>
          <w:tcPr>
            <w:tcW w:w="3112" w:type="dxa"/>
          </w:tcPr>
          <w:p w14:paraId="0A816EEA" w14:textId="77777777" w:rsidR="00487347" w:rsidRPr="0015275C" w:rsidRDefault="00487347" w:rsidP="00F83495">
            <w:pPr>
              <w:ind w:left="316" w:hangingChars="158" w:hanging="316"/>
              <w:rPr>
                <w:sz w:val="20"/>
              </w:rPr>
            </w:pPr>
            <w:r w:rsidRPr="0015275C">
              <w:rPr>
                <w:rFonts w:hint="eastAsia"/>
                <w:sz w:val="20"/>
              </w:rPr>
              <w:t>イ</w:t>
            </w:r>
            <w:r w:rsidR="00F83495" w:rsidRPr="0015275C">
              <w:rPr>
                <w:rFonts w:hint="eastAsia"/>
                <w:sz w:val="20"/>
              </w:rPr>
              <w:t xml:space="preserve">　</w:t>
            </w:r>
            <w:r w:rsidRPr="0015275C">
              <w:rPr>
                <w:rFonts w:hint="eastAsia"/>
                <w:sz w:val="20"/>
              </w:rPr>
              <w:t>刑法等の犯罪歴（禁錮以上の刑）</w:t>
            </w:r>
          </w:p>
          <w:p w14:paraId="2288B564" w14:textId="77777777" w:rsidR="00E27DA3" w:rsidRPr="0015275C" w:rsidRDefault="00487347" w:rsidP="00F83495">
            <w:pPr>
              <w:ind w:left="316" w:hangingChars="158" w:hanging="316"/>
              <w:rPr>
                <w:sz w:val="20"/>
              </w:rPr>
            </w:pPr>
            <w:r w:rsidRPr="0015275C">
              <w:rPr>
                <w:rFonts w:hint="eastAsia"/>
                <w:sz w:val="20"/>
              </w:rPr>
              <w:t>ロ</w:t>
            </w:r>
            <w:r w:rsidR="00F83495" w:rsidRPr="0015275C">
              <w:rPr>
                <w:rFonts w:hint="eastAsia"/>
                <w:sz w:val="20"/>
              </w:rPr>
              <w:t xml:space="preserve">　</w:t>
            </w:r>
            <w:r w:rsidRPr="0015275C">
              <w:rPr>
                <w:rFonts w:hint="eastAsia"/>
                <w:sz w:val="20"/>
              </w:rPr>
              <w:t>重篤な遺伝性の疾病、精神の障害その他の健康状態</w:t>
            </w:r>
          </w:p>
        </w:tc>
      </w:tr>
    </w:tbl>
    <w:p w14:paraId="28AC63AB" w14:textId="77777777" w:rsidR="00487347" w:rsidRPr="0015275C" w:rsidRDefault="00487347" w:rsidP="00487347">
      <w:pPr>
        <w:rPr>
          <w:sz w:val="20"/>
        </w:rPr>
      </w:pPr>
      <w:r w:rsidRPr="0015275C">
        <w:rPr>
          <w:rFonts w:hint="eastAsia"/>
          <w:sz w:val="20"/>
        </w:rPr>
        <w:t>（備考）</w:t>
      </w:r>
    </w:p>
    <w:p w14:paraId="7878724E" w14:textId="773ED68E" w:rsidR="00487347" w:rsidRPr="0015275C" w:rsidRDefault="00487347" w:rsidP="00E246A0">
      <w:pPr>
        <w:ind w:left="426" w:hangingChars="213" w:hanging="426"/>
        <w:rPr>
          <w:sz w:val="20"/>
        </w:rPr>
      </w:pPr>
      <w:r w:rsidRPr="0015275C">
        <w:rPr>
          <w:rFonts w:hint="eastAsia"/>
          <w:sz w:val="20"/>
        </w:rPr>
        <w:t>１</w:t>
      </w:r>
      <w:r w:rsidRPr="0015275C">
        <w:rPr>
          <w:rFonts w:hint="eastAsia"/>
          <w:sz w:val="20"/>
        </w:rPr>
        <w:t xml:space="preserve"> </w:t>
      </w:r>
      <w:r w:rsidRPr="0015275C">
        <w:rPr>
          <w:rFonts w:hint="eastAsia"/>
          <w:sz w:val="20"/>
        </w:rPr>
        <w:t>「一定の期間」とは、個人の権利利益を害するおそれがあるかについて検討を行う期間の目安を参考として示したものである。本期間の起算日は、当該情報が記録されている</w:t>
      </w:r>
      <w:r w:rsidR="000B547D" w:rsidRPr="0015275C">
        <w:rPr>
          <w:rFonts w:hint="eastAsia"/>
          <w:sz w:val="20"/>
        </w:rPr>
        <w:t>文書資料等</w:t>
      </w:r>
      <w:r w:rsidRPr="0015275C">
        <w:rPr>
          <w:rFonts w:hint="eastAsia"/>
          <w:sz w:val="20"/>
        </w:rPr>
        <w:t>の作成又は取得の日に属する年度の翌年度の４月１日とする。</w:t>
      </w:r>
    </w:p>
    <w:p w14:paraId="3FC61CB6" w14:textId="77777777" w:rsidR="00487347" w:rsidRPr="0015275C" w:rsidRDefault="00487347" w:rsidP="00E246A0">
      <w:pPr>
        <w:ind w:left="426" w:hangingChars="213" w:hanging="426"/>
        <w:rPr>
          <w:sz w:val="20"/>
        </w:rPr>
      </w:pPr>
      <w:r w:rsidRPr="0015275C">
        <w:rPr>
          <w:rFonts w:hint="eastAsia"/>
          <w:sz w:val="20"/>
        </w:rPr>
        <w:t>２</w:t>
      </w:r>
      <w:r w:rsidRPr="0015275C">
        <w:rPr>
          <w:rFonts w:hint="eastAsia"/>
          <w:sz w:val="20"/>
        </w:rPr>
        <w:t xml:space="preserve"> </w:t>
      </w:r>
      <w:r w:rsidRPr="0015275C">
        <w:rPr>
          <w:rFonts w:hint="eastAsia"/>
          <w:sz w:val="20"/>
        </w:rPr>
        <w:t>「該当する可能性のある情報の類型の例」とは、この表の左欄にいう「個人情報」又は「重要な個人情報」にそれぞれ該当する可能性のある一般的な情報の類型を例示したものであって、特定歴史公文書等に記録されている情報がこの表のいずれに該当するかについては、当該情報の具体的性質、当該情報が記録された当時の状況等を総合的に勘案して個別に判断するものとする。</w:t>
      </w:r>
    </w:p>
    <w:p w14:paraId="2E484E0E" w14:textId="77777777" w:rsidR="00487347" w:rsidRPr="0015275C" w:rsidRDefault="00487347" w:rsidP="00E246A0">
      <w:pPr>
        <w:ind w:left="426" w:hangingChars="213" w:hanging="426"/>
        <w:rPr>
          <w:sz w:val="20"/>
        </w:rPr>
      </w:pPr>
      <w:r w:rsidRPr="0015275C">
        <w:rPr>
          <w:rFonts w:hint="eastAsia"/>
          <w:sz w:val="20"/>
        </w:rPr>
        <w:t>３</w:t>
      </w:r>
      <w:r w:rsidRPr="0015275C">
        <w:rPr>
          <w:rFonts w:hint="eastAsia"/>
          <w:sz w:val="20"/>
        </w:rPr>
        <w:t xml:space="preserve"> </w:t>
      </w:r>
      <w:r w:rsidRPr="0015275C">
        <w:rPr>
          <w:rFonts w:hint="eastAsia"/>
          <w:sz w:val="20"/>
        </w:rPr>
        <w:t>「刑法等の犯罪歴」には、犯罪の被害者の情報を含む。</w:t>
      </w:r>
    </w:p>
    <w:p w14:paraId="26E7440E" w14:textId="5CE0B7BE" w:rsidR="00E27DA3" w:rsidRDefault="00487347" w:rsidP="00E246A0">
      <w:pPr>
        <w:ind w:left="426" w:hangingChars="213" w:hanging="426"/>
        <w:rPr>
          <w:sz w:val="20"/>
        </w:rPr>
      </w:pPr>
      <w:r w:rsidRPr="0015275C">
        <w:rPr>
          <w:rFonts w:hint="eastAsia"/>
          <w:sz w:val="20"/>
        </w:rPr>
        <w:t>４</w:t>
      </w:r>
      <w:r w:rsidRPr="0015275C">
        <w:rPr>
          <w:rFonts w:hint="eastAsia"/>
          <w:sz w:val="20"/>
        </w:rPr>
        <w:t xml:space="preserve"> </w:t>
      </w:r>
      <w:r w:rsidRPr="0015275C">
        <w:rPr>
          <w:rFonts w:hint="eastAsia"/>
          <w:sz w:val="20"/>
        </w:rPr>
        <w:t>「刑法等の犯罪歴（禁錮以上の刑）」の「一定の期間」は１１０年を</w:t>
      </w:r>
      <w:r w:rsidR="000B547D" w:rsidRPr="0015275C">
        <w:rPr>
          <w:rFonts w:hint="eastAsia"/>
          <w:sz w:val="20"/>
        </w:rPr>
        <w:t>目安</w:t>
      </w:r>
      <w:r w:rsidRPr="0015275C">
        <w:rPr>
          <w:rFonts w:hint="eastAsia"/>
          <w:sz w:val="20"/>
        </w:rPr>
        <w:t>とする。「重篤な遺伝性の疾病、精神の障害その他の健康状態」についての判断に当たっては、疾病の程度、医療の状況及び疾病に対する社会の受け止め方等を考慮し、「一定の期間」は１４０年を</w:t>
      </w:r>
      <w:r w:rsidR="000B547D" w:rsidRPr="0015275C">
        <w:rPr>
          <w:rFonts w:hint="eastAsia"/>
          <w:sz w:val="20"/>
        </w:rPr>
        <w:t>目安</w:t>
      </w:r>
      <w:r w:rsidRPr="0015275C">
        <w:rPr>
          <w:rFonts w:hint="eastAsia"/>
          <w:sz w:val="20"/>
        </w:rPr>
        <w:t>とする。</w:t>
      </w:r>
    </w:p>
    <w:p w14:paraId="33F5DBBA" w14:textId="77777777" w:rsidR="00165FC8" w:rsidRDefault="00165FC8" w:rsidP="00E246A0">
      <w:pPr>
        <w:ind w:left="426" w:hangingChars="213" w:hanging="426"/>
        <w:rPr>
          <w:sz w:val="20"/>
        </w:rPr>
      </w:pPr>
      <w:bookmarkStart w:id="0" w:name="_GoBack"/>
      <w:bookmarkEnd w:id="0"/>
    </w:p>
    <w:sectPr w:rsidR="00165FC8" w:rsidSect="00165FC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FFF14" w14:textId="77777777" w:rsidR="000867FB" w:rsidRDefault="000867FB" w:rsidP="002F686F">
      <w:r>
        <w:separator/>
      </w:r>
    </w:p>
  </w:endnote>
  <w:endnote w:type="continuationSeparator" w:id="0">
    <w:p w14:paraId="64A559A6" w14:textId="77777777" w:rsidR="000867FB" w:rsidRDefault="000867FB" w:rsidP="002F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80DBC" w14:textId="77777777" w:rsidR="000867FB" w:rsidRDefault="000867FB" w:rsidP="002F686F">
      <w:r>
        <w:separator/>
      </w:r>
    </w:p>
  </w:footnote>
  <w:footnote w:type="continuationSeparator" w:id="0">
    <w:p w14:paraId="4CD59384" w14:textId="77777777" w:rsidR="000867FB" w:rsidRDefault="000867FB" w:rsidP="002F68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A3"/>
    <w:rsid w:val="000867FB"/>
    <w:rsid w:val="000A731E"/>
    <w:rsid w:val="000B547D"/>
    <w:rsid w:val="0015275C"/>
    <w:rsid w:val="00165FC8"/>
    <w:rsid w:val="00214F0D"/>
    <w:rsid w:val="002F686F"/>
    <w:rsid w:val="00401E99"/>
    <w:rsid w:val="00487347"/>
    <w:rsid w:val="004D69CC"/>
    <w:rsid w:val="004E4026"/>
    <w:rsid w:val="00525D71"/>
    <w:rsid w:val="00654F3D"/>
    <w:rsid w:val="006C4C97"/>
    <w:rsid w:val="007406CE"/>
    <w:rsid w:val="007F16B6"/>
    <w:rsid w:val="00D20D58"/>
    <w:rsid w:val="00D5432B"/>
    <w:rsid w:val="00E246A0"/>
    <w:rsid w:val="00E27DA3"/>
    <w:rsid w:val="00F83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A1FFA9"/>
  <w15:chartTrackingRefBased/>
  <w15:docId w15:val="{40DAC489-6B97-407B-90E7-6E954FD4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7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686F"/>
    <w:pPr>
      <w:tabs>
        <w:tab w:val="center" w:pos="4252"/>
        <w:tab w:val="right" w:pos="8504"/>
      </w:tabs>
      <w:snapToGrid w:val="0"/>
    </w:pPr>
  </w:style>
  <w:style w:type="character" w:customStyle="1" w:styleId="a5">
    <w:name w:val="ヘッダー (文字)"/>
    <w:basedOn w:val="a0"/>
    <w:link w:val="a4"/>
    <w:uiPriority w:val="99"/>
    <w:rsid w:val="002F686F"/>
  </w:style>
  <w:style w:type="paragraph" w:styleId="a6">
    <w:name w:val="footer"/>
    <w:basedOn w:val="a"/>
    <w:link w:val="a7"/>
    <w:uiPriority w:val="99"/>
    <w:unhideWhenUsed/>
    <w:rsid w:val="002F686F"/>
    <w:pPr>
      <w:tabs>
        <w:tab w:val="center" w:pos="4252"/>
        <w:tab w:val="right" w:pos="8504"/>
      </w:tabs>
      <w:snapToGrid w:val="0"/>
    </w:pPr>
  </w:style>
  <w:style w:type="character" w:customStyle="1" w:styleId="a7">
    <w:name w:val="フッター (文字)"/>
    <w:basedOn w:val="a0"/>
    <w:link w:val="a6"/>
    <w:uiPriority w:val="99"/>
    <w:rsid w:val="002F686F"/>
  </w:style>
  <w:style w:type="character" w:styleId="a8">
    <w:name w:val="annotation reference"/>
    <w:basedOn w:val="a0"/>
    <w:uiPriority w:val="99"/>
    <w:semiHidden/>
    <w:unhideWhenUsed/>
    <w:rsid w:val="000B547D"/>
    <w:rPr>
      <w:sz w:val="18"/>
      <w:szCs w:val="18"/>
    </w:rPr>
  </w:style>
  <w:style w:type="paragraph" w:styleId="a9">
    <w:name w:val="annotation text"/>
    <w:basedOn w:val="a"/>
    <w:link w:val="aa"/>
    <w:uiPriority w:val="99"/>
    <w:semiHidden/>
    <w:unhideWhenUsed/>
    <w:rsid w:val="000B547D"/>
    <w:pPr>
      <w:jc w:val="left"/>
    </w:pPr>
  </w:style>
  <w:style w:type="character" w:customStyle="1" w:styleId="aa">
    <w:name w:val="コメント文字列 (文字)"/>
    <w:basedOn w:val="a0"/>
    <w:link w:val="a9"/>
    <w:uiPriority w:val="99"/>
    <w:semiHidden/>
    <w:rsid w:val="000B547D"/>
  </w:style>
  <w:style w:type="paragraph" w:styleId="ab">
    <w:name w:val="annotation subject"/>
    <w:basedOn w:val="a9"/>
    <w:next w:val="a9"/>
    <w:link w:val="ac"/>
    <w:uiPriority w:val="99"/>
    <w:semiHidden/>
    <w:unhideWhenUsed/>
    <w:rsid w:val="000B547D"/>
    <w:rPr>
      <w:b/>
      <w:bCs/>
    </w:rPr>
  </w:style>
  <w:style w:type="character" w:customStyle="1" w:styleId="ac">
    <w:name w:val="コメント内容 (文字)"/>
    <w:basedOn w:val="aa"/>
    <w:link w:val="ab"/>
    <w:uiPriority w:val="99"/>
    <w:semiHidden/>
    <w:rsid w:val="000B547D"/>
    <w:rPr>
      <w:b/>
      <w:bCs/>
    </w:rPr>
  </w:style>
  <w:style w:type="paragraph" w:styleId="ad">
    <w:name w:val="Balloon Text"/>
    <w:basedOn w:val="a"/>
    <w:link w:val="ae"/>
    <w:uiPriority w:val="99"/>
    <w:semiHidden/>
    <w:unhideWhenUsed/>
    <w:rsid w:val="000B547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547D"/>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165FC8"/>
    <w:pPr>
      <w:jc w:val="center"/>
    </w:pPr>
  </w:style>
  <w:style w:type="character" w:customStyle="1" w:styleId="af0">
    <w:name w:val="記 (文字)"/>
    <w:basedOn w:val="a0"/>
    <w:link w:val="af"/>
    <w:uiPriority w:val="99"/>
    <w:rsid w:val="00165FC8"/>
  </w:style>
  <w:style w:type="paragraph" w:styleId="af1">
    <w:name w:val="Closing"/>
    <w:basedOn w:val="a"/>
    <w:link w:val="af2"/>
    <w:uiPriority w:val="99"/>
    <w:unhideWhenUsed/>
    <w:rsid w:val="00165FC8"/>
    <w:pPr>
      <w:jc w:val="right"/>
    </w:pPr>
  </w:style>
  <w:style w:type="character" w:customStyle="1" w:styleId="af2">
    <w:name w:val="結語 (文字)"/>
    <w:basedOn w:val="a0"/>
    <w:link w:val="af1"/>
    <w:uiPriority w:val="99"/>
    <w:rsid w:val="00165FC8"/>
  </w:style>
  <w:style w:type="paragraph" w:styleId="af3">
    <w:name w:val="List Paragraph"/>
    <w:basedOn w:val="a"/>
    <w:uiPriority w:val="34"/>
    <w:qFormat/>
    <w:rsid w:val="00165F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E6573-2F2C-44C2-8775-D6E96DA5C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uenohira</dc:creator>
  <cp:keywords/>
  <dc:description/>
  <cp:lastModifiedBy>kumamoto-u</cp:lastModifiedBy>
  <cp:revision>4</cp:revision>
  <cp:lastPrinted>2016-09-05T09:32:00Z</cp:lastPrinted>
  <dcterms:created xsi:type="dcterms:W3CDTF">2016-10-12T08:43:00Z</dcterms:created>
  <dcterms:modified xsi:type="dcterms:W3CDTF">2016-11-21T02:44:00Z</dcterms:modified>
</cp:coreProperties>
</file>